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F40D1" w14:textId="77777777" w:rsidR="004210FB" w:rsidRDefault="00AA5E53">
      <w:pPr>
        <w:pStyle w:val="1"/>
        <w:spacing w:line="360" w:lineRule="auto"/>
      </w:pPr>
      <w:r>
        <w:rPr>
          <w:rtl/>
        </w:rPr>
        <w:t>מנחי עבודת מחקר תואר שלישי</w:t>
      </w:r>
    </w:p>
    <w:p w14:paraId="33D67402" w14:textId="77777777" w:rsidR="004210FB" w:rsidRDefault="00AA5E53">
      <w:pPr>
        <w:pStyle w:val="1"/>
        <w:spacing w:line="360" w:lineRule="auto"/>
        <w:jc w:val="left"/>
      </w:pPr>
      <w:r>
        <w:rPr>
          <w:sz w:val="30"/>
          <w:szCs w:val="30"/>
          <w:rtl/>
        </w:rPr>
        <w:t>קישורים לגישה מהירה:</w:t>
      </w:r>
      <w:r>
        <w:br/>
      </w:r>
      <w:hyperlink w:anchor="bookmark=id.gjdgxs">
        <w:r>
          <w:rPr>
            <w:color w:val="0000FF"/>
            <w:sz w:val="22"/>
            <w:szCs w:val="22"/>
            <w:u w:val="single"/>
            <w:rtl/>
          </w:rPr>
          <w:t>החוג</w:t>
        </w:r>
      </w:hyperlink>
      <w:hyperlink w:anchor="bookmark=id.gjdgxs">
        <w:r>
          <w:rPr>
            <w:color w:val="0000FF"/>
            <w:sz w:val="22"/>
            <w:szCs w:val="22"/>
            <w:u w:val="single"/>
            <w:rtl/>
          </w:rPr>
          <w:t xml:space="preserve"> </w:t>
        </w:r>
      </w:hyperlink>
      <w:hyperlink w:anchor="bookmark=id.gjdgxs">
        <w:r>
          <w:rPr>
            <w:color w:val="0000FF"/>
            <w:sz w:val="22"/>
            <w:szCs w:val="22"/>
            <w:u w:val="single"/>
            <w:rtl/>
          </w:rPr>
          <w:t>לריפוי</w:t>
        </w:r>
      </w:hyperlink>
      <w:hyperlink w:anchor="bookmark=id.gjdgxs">
        <w:r>
          <w:rPr>
            <w:color w:val="0000FF"/>
            <w:sz w:val="22"/>
            <w:szCs w:val="22"/>
            <w:u w:val="single"/>
            <w:rtl/>
          </w:rPr>
          <w:t xml:space="preserve"> </w:t>
        </w:r>
      </w:hyperlink>
      <w:hyperlink w:anchor="bookmark=id.gjdgxs">
        <w:r>
          <w:rPr>
            <w:color w:val="0000FF"/>
            <w:sz w:val="22"/>
            <w:szCs w:val="22"/>
            <w:u w:val="single"/>
            <w:rtl/>
          </w:rPr>
          <w:t>בעיסוק</w:t>
        </w:r>
      </w:hyperlink>
      <w:r>
        <w:br/>
      </w:r>
      <w:hyperlink w:anchor="bookmark=id.30j0zll">
        <w:r>
          <w:rPr>
            <w:color w:val="0000FF"/>
            <w:sz w:val="22"/>
            <w:szCs w:val="22"/>
            <w:u w:val="single"/>
            <w:rtl/>
          </w:rPr>
          <w:t>החוג</w:t>
        </w:r>
      </w:hyperlink>
      <w:hyperlink w:anchor="bookmark=id.30j0zll">
        <w:r>
          <w:rPr>
            <w:color w:val="0000FF"/>
            <w:sz w:val="22"/>
            <w:szCs w:val="22"/>
            <w:u w:val="single"/>
            <w:rtl/>
          </w:rPr>
          <w:t xml:space="preserve"> </w:t>
        </w:r>
      </w:hyperlink>
      <w:hyperlink w:anchor="bookmark=id.30j0zll">
        <w:r>
          <w:rPr>
            <w:color w:val="0000FF"/>
            <w:sz w:val="22"/>
            <w:szCs w:val="22"/>
            <w:u w:val="single"/>
            <w:rtl/>
          </w:rPr>
          <w:t>להפרעות</w:t>
        </w:r>
      </w:hyperlink>
      <w:hyperlink w:anchor="bookmark=id.30j0zll">
        <w:r>
          <w:rPr>
            <w:color w:val="0000FF"/>
            <w:sz w:val="22"/>
            <w:szCs w:val="22"/>
            <w:u w:val="single"/>
            <w:rtl/>
          </w:rPr>
          <w:t xml:space="preserve"> </w:t>
        </w:r>
      </w:hyperlink>
      <w:hyperlink w:anchor="bookmark=id.30j0zll">
        <w:r>
          <w:rPr>
            <w:color w:val="0000FF"/>
            <w:sz w:val="22"/>
            <w:szCs w:val="22"/>
            <w:u w:val="single"/>
            <w:rtl/>
          </w:rPr>
          <w:t>בתקשורת</w:t>
        </w:r>
      </w:hyperlink>
      <w:r>
        <w:br/>
      </w:r>
      <w:hyperlink w:anchor="bookmark=id.1fob9te">
        <w:r>
          <w:rPr>
            <w:color w:val="0000FF"/>
            <w:sz w:val="22"/>
            <w:szCs w:val="22"/>
            <w:u w:val="single"/>
            <w:rtl/>
          </w:rPr>
          <w:t>החוג</w:t>
        </w:r>
      </w:hyperlink>
      <w:hyperlink w:anchor="bookmark=id.1fob9te">
        <w:r>
          <w:rPr>
            <w:color w:val="0000FF"/>
            <w:sz w:val="22"/>
            <w:szCs w:val="22"/>
            <w:u w:val="single"/>
            <w:rtl/>
          </w:rPr>
          <w:t xml:space="preserve"> </w:t>
        </w:r>
      </w:hyperlink>
      <w:hyperlink w:anchor="bookmark=id.1fob9te">
        <w:r>
          <w:rPr>
            <w:color w:val="0000FF"/>
            <w:sz w:val="22"/>
            <w:szCs w:val="22"/>
            <w:u w:val="single"/>
            <w:rtl/>
          </w:rPr>
          <w:t>לפיזיותרפיה</w:t>
        </w:r>
      </w:hyperlink>
      <w:r>
        <w:br/>
      </w:r>
      <w:hyperlink w:anchor="bookmark=id.3znysh7">
        <w:r>
          <w:rPr>
            <w:color w:val="0000FF"/>
            <w:sz w:val="22"/>
            <w:szCs w:val="22"/>
            <w:u w:val="single"/>
            <w:rtl/>
          </w:rPr>
          <w:t>החוג</w:t>
        </w:r>
      </w:hyperlink>
      <w:hyperlink w:anchor="bookmark=id.3znysh7">
        <w:r>
          <w:rPr>
            <w:color w:val="0000FF"/>
            <w:sz w:val="22"/>
            <w:szCs w:val="22"/>
            <w:u w:val="single"/>
            <w:rtl/>
          </w:rPr>
          <w:t xml:space="preserve"> </w:t>
        </w:r>
      </w:hyperlink>
      <w:hyperlink w:anchor="bookmark=id.3znysh7">
        <w:r>
          <w:rPr>
            <w:color w:val="0000FF"/>
            <w:sz w:val="22"/>
            <w:szCs w:val="22"/>
            <w:u w:val="single"/>
            <w:rtl/>
          </w:rPr>
          <w:t>לסיעוד</w:t>
        </w:r>
      </w:hyperlink>
    </w:p>
    <w:p w14:paraId="452D41A6" w14:textId="77777777" w:rsidR="004210FB" w:rsidRDefault="004210FB">
      <w:pPr>
        <w:pStyle w:val="1"/>
        <w:spacing w:line="360" w:lineRule="auto"/>
        <w:rPr>
          <w:sz w:val="14"/>
          <w:szCs w:val="14"/>
        </w:rPr>
      </w:pPr>
    </w:p>
    <w:p w14:paraId="743C5DBC" w14:textId="77777777" w:rsidR="004210FB" w:rsidRDefault="00AA5E53">
      <w:pPr>
        <w:pStyle w:val="2"/>
        <w:spacing w:line="360" w:lineRule="auto"/>
      </w:pPr>
      <w:bookmarkStart w:id="0" w:name="bookmark=id.gjdgxs" w:colFirst="0" w:colLast="0"/>
      <w:bookmarkEnd w:id="0"/>
      <w:r>
        <w:rPr>
          <w:rtl/>
        </w:rPr>
        <w:t>מנחי עבודת מחקר- החוג לריפוי בעיסוק</w:t>
      </w:r>
    </w:p>
    <w:p w14:paraId="4AE4ECBB" w14:textId="77777777" w:rsidR="004210FB" w:rsidRDefault="004210F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af3"/>
        <w:bidiVisual/>
        <w:tblW w:w="10020" w:type="dxa"/>
        <w:tblInd w:w="-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70"/>
        <w:gridCol w:w="3675"/>
        <w:gridCol w:w="1140"/>
        <w:gridCol w:w="3135"/>
      </w:tblGrid>
      <w:tr w:rsidR="004210FB" w14:paraId="4DBE1F61" w14:textId="77777777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AB074" w14:textId="77777777" w:rsidR="004210FB" w:rsidRDefault="00AA5E5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rtl/>
              </w:rPr>
              <w:t>שם המנחה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028E8" w14:textId="77777777" w:rsidR="004210FB" w:rsidRDefault="00AA5E5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rtl/>
              </w:rPr>
              <w:t>נושא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E3328" w14:textId="77777777" w:rsidR="004210FB" w:rsidRDefault="00AA5E5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rtl/>
              </w:rPr>
              <w:t>טלפון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D6E81" w14:textId="77777777" w:rsidR="004210FB" w:rsidRDefault="00AA5E5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rtl/>
              </w:rPr>
              <w:t>דוא"ל</w:t>
            </w:r>
          </w:p>
          <w:p w14:paraId="2B253710" w14:textId="77777777" w:rsidR="004210FB" w:rsidRDefault="004210F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0FB" w14:paraId="5CA5C3BD" w14:textId="77777777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6996B" w14:textId="77777777" w:rsidR="004210FB" w:rsidRDefault="00AA5E53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>דר' ויליאם סבן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854CC" w14:textId="77777777" w:rsidR="004210FB" w:rsidRDefault="00AA5E53">
            <w:pPr>
              <w:spacing w:after="0" w:line="360" w:lineRule="auto"/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7F7F7"/>
              </w:rPr>
            </w:pPr>
            <w:r>
              <w:rPr>
                <w:rFonts w:ascii="Arial" w:eastAsia="Arial" w:hAnsi="Arial" w:cs="Arial"/>
                <w:sz w:val="21"/>
                <w:szCs w:val="21"/>
                <w:shd w:val="clear" w:color="auto" w:fill="F7F7F7"/>
                <w:rtl/>
              </w:rPr>
              <w:t xml:space="preserve">נוירופסיכולוגיה, בריאות דיגיטלית, קוגניציה, פרקינסון, אטקסיה, דיסלקציה.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9CF0D" w14:textId="77777777" w:rsidR="004210FB" w:rsidRDefault="004210FB">
            <w:pPr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927BA" w14:textId="77777777" w:rsidR="004210FB" w:rsidRDefault="00AA5E53">
            <w:pPr>
              <w:spacing w:after="0" w:line="360" w:lineRule="auto"/>
              <w:jc w:val="center"/>
              <w:rPr>
                <w:rFonts w:ascii="Arial" w:eastAsia="Arial" w:hAnsi="Arial" w:cs="Arial"/>
                <w:color w:val="0000FF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color w:val="0000FF"/>
                <w:sz w:val="24"/>
                <w:szCs w:val="24"/>
                <w:u w:val="single"/>
              </w:rPr>
              <w:t>willsaban@tauex.tau.ac.il</w:t>
            </w:r>
          </w:p>
        </w:tc>
      </w:tr>
      <w:tr w:rsidR="004210FB" w14:paraId="53D5CE8C" w14:textId="77777777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31A33" w14:textId="77777777" w:rsidR="004210FB" w:rsidRDefault="00AA5E53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>פרופ' נאוה רצון</w:t>
            </w:r>
          </w:p>
          <w:p w14:paraId="35210FFD" w14:textId="77777777" w:rsidR="004210FB" w:rsidRDefault="004210FB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F213E" w14:textId="77777777" w:rsidR="004210FB" w:rsidRDefault="00AA5E53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7F7F7"/>
                <w:rtl/>
              </w:rPr>
              <w:t>המעבדה להערכה ושיקום תפקודי נהיגה. חוקרת שיקום נהיגה, ארגונומיה ונגישות באוכלוסיות שונות.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B3A8A" w14:textId="77777777" w:rsidR="004210FB" w:rsidRDefault="00AA5E53">
            <w:pPr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6405443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19302" w14:textId="77777777" w:rsidR="004210FB" w:rsidRDefault="00AA5E53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8"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navah@tauex.tau.ac.il</w:t>
              </w:r>
            </w:hyperlink>
          </w:p>
          <w:p w14:paraId="38D16328" w14:textId="77777777" w:rsidR="004210FB" w:rsidRDefault="004210FB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210FB" w14:paraId="624C1331" w14:textId="77777777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1A29B" w14:textId="77777777" w:rsidR="004210FB" w:rsidRDefault="00AA5E53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>דר' אורית ברט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7F4AA" w14:textId="77777777" w:rsidR="004210FB" w:rsidRDefault="00AA5E53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7F7F7"/>
                <w:rtl/>
              </w:rPr>
              <w:t xml:space="preserve">המעבדה ההתפתחותית לחקר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7F7F7"/>
                <w:rtl/>
              </w:rPr>
              <w:t>השתתפות וליקויים סנסומוטוריים בילדים. חוקרת את הקשרים בין תפקוד סנסומוטורי ומרכיבים רגשיים בילדים בעלי התפתחות תקינה ועם קשיים התפתחותיים.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20E3A" w14:textId="77777777" w:rsidR="004210FB" w:rsidRDefault="00AA5E53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6405635</w:t>
            </w:r>
          </w:p>
          <w:p w14:paraId="52C89332" w14:textId="77777777" w:rsidR="004210FB" w:rsidRDefault="004210FB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3D3FB" w14:textId="77777777" w:rsidR="004210FB" w:rsidRDefault="00AA5E53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9"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oritbert@tauex.tau.ac.il</w:t>
              </w:r>
            </w:hyperlink>
          </w:p>
          <w:p w14:paraId="3AA836D3" w14:textId="77777777" w:rsidR="004210FB" w:rsidRDefault="004210FB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210FB" w14:paraId="56B5BA90" w14:textId="77777777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93723" w14:textId="77777777" w:rsidR="004210FB" w:rsidRDefault="00AA5E53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>פרופ' דבי רנד</w:t>
            </w:r>
          </w:p>
          <w:p w14:paraId="7A15089C" w14:textId="77777777" w:rsidR="004210FB" w:rsidRDefault="004210FB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5324" w14:textId="77777777" w:rsidR="004210FB" w:rsidRDefault="00AA5E53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Gaming for Rehabilitation Lab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7F7F7"/>
                <w:rtl/>
              </w:rPr>
              <w:t>. חוקרת שיקום והחלמה לאחר אירוע מוחי, הזדקנות מוצלחת, שילוב של טכנולוגיות מתקדמות, מציאות מדומה ומשחקים לעידוד פעילות פיזית ותפקוד.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A5954" w14:textId="77777777" w:rsidR="004210FB" w:rsidRDefault="00AA5E53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6406551</w:t>
            </w:r>
          </w:p>
          <w:p w14:paraId="1461CFC6" w14:textId="77777777" w:rsidR="004210FB" w:rsidRDefault="004210FB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C93C2" w14:textId="77777777" w:rsidR="004210FB" w:rsidRDefault="00AA5E53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10"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drand@tauex.tau.ac.il</w:t>
              </w:r>
            </w:hyperlink>
          </w:p>
          <w:p w14:paraId="6B6D2F1F" w14:textId="77777777" w:rsidR="004210FB" w:rsidRDefault="004210FB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210FB" w14:paraId="31F10319" w14:textId="77777777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2FB5C" w14:textId="77777777" w:rsidR="004210FB" w:rsidRDefault="00AA5E53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פרופ' סיגל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rtl/>
              </w:rPr>
              <w:t>פור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טנוי</w:t>
            </w:r>
            <w:proofErr w:type="spellEnd"/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1B21F" w14:textId="77777777" w:rsidR="004210FB" w:rsidRDefault="00AA5E53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7F7F7"/>
                <w:rtl/>
              </w:rPr>
              <w:t>המעבדה לתפקוד מוטורי בשיקום, מפתחת וחוקרת שימוש בטכנולוגיות לאבחון, טיפול באוכלוסיות אורתופדית ונוירולוגית.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AFD7E" w14:textId="77777777" w:rsidR="004210FB" w:rsidRDefault="00AA5E53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6405441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BA763" w14:textId="77777777" w:rsidR="004210FB" w:rsidRDefault="00AA5E53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11"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portnoys@tauex.tau.ac.il</w:t>
              </w:r>
            </w:hyperlink>
          </w:p>
          <w:p w14:paraId="20C147ED" w14:textId="77777777" w:rsidR="004210FB" w:rsidRDefault="004210FB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210FB" w14:paraId="25151F71" w14:textId="77777777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0B22C" w14:textId="77777777" w:rsidR="004210FB" w:rsidRDefault="00AA5E53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>ד"ר תמי בר שליטא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FFE87" w14:textId="77777777" w:rsidR="004210FB" w:rsidRDefault="00AA5E53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7F7F7"/>
                <w:rtl/>
              </w:rPr>
              <w:t xml:space="preserve">המעבדה לאינטגרציה סנסורית, חוקרת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7F7F7"/>
                <w:rtl/>
              </w:rPr>
              <w:t xml:space="preserve">הפרעת ויסות חושי לאורך החיים, מנגנונים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7F7F7"/>
                <w:rtl/>
              </w:rPr>
              <w:lastRenderedPageBreak/>
              <w:t>בבסיס ההפרעה וביטויה במחלות ותסמונות שונות.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451E4" w14:textId="77777777" w:rsidR="004210FB" w:rsidRDefault="00AA5E53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6405447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6714A" w14:textId="77777777" w:rsidR="004210FB" w:rsidRDefault="00AA5E53">
            <w:pPr>
              <w:spacing w:after="0" w:line="360" w:lineRule="auto"/>
              <w:rPr>
                <w:rFonts w:ascii="Arial" w:eastAsia="Arial" w:hAnsi="Arial" w:cs="Arial"/>
                <w:color w:val="0000FF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color w:val="0000FF"/>
                <w:sz w:val="24"/>
                <w:szCs w:val="24"/>
                <w:u w:val="single"/>
              </w:rPr>
              <w:t>tbshalita@post.tau.ac.il</w:t>
            </w:r>
          </w:p>
        </w:tc>
      </w:tr>
    </w:tbl>
    <w:p w14:paraId="3663F9C2" w14:textId="77777777" w:rsidR="004210FB" w:rsidRDefault="004210FB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34715ACC" w14:textId="77777777" w:rsidR="004210FB" w:rsidRDefault="004210FB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7BB51D58" w14:textId="77777777" w:rsidR="004210FB" w:rsidRDefault="004210FB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6E33C5FB" w14:textId="77777777" w:rsidR="004210FB" w:rsidRDefault="004210FB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533F28B1" w14:textId="77777777" w:rsidR="004210FB" w:rsidRDefault="004210FB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3908E78B" w14:textId="77777777" w:rsidR="004210FB" w:rsidRDefault="004210FB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25A77FC9" w14:textId="77777777" w:rsidR="004210FB" w:rsidRDefault="00AA5E53">
      <w:pPr>
        <w:pStyle w:val="2"/>
        <w:spacing w:line="360" w:lineRule="auto"/>
      </w:pPr>
      <w:bookmarkStart w:id="1" w:name="bookmark=id.30j0zll" w:colFirst="0" w:colLast="0"/>
      <w:bookmarkEnd w:id="1"/>
      <w:r>
        <w:rPr>
          <w:rtl/>
        </w:rPr>
        <w:t>מנחי עבודת מחקר- החוג להפרעות בתקשורת</w:t>
      </w:r>
    </w:p>
    <w:p w14:paraId="25DE1604" w14:textId="77777777" w:rsidR="004210FB" w:rsidRDefault="004210FB">
      <w:pPr>
        <w:spacing w:line="360" w:lineRule="auto"/>
      </w:pPr>
    </w:p>
    <w:tbl>
      <w:tblPr>
        <w:tblStyle w:val="af4"/>
        <w:bidiVisual/>
        <w:tblW w:w="10206" w:type="dxa"/>
        <w:tblInd w:w="-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63"/>
        <w:gridCol w:w="4639"/>
        <w:gridCol w:w="3204"/>
      </w:tblGrid>
      <w:tr w:rsidR="004210FB" w14:paraId="6C5CF286" w14:textId="77777777">
        <w:tc>
          <w:tcPr>
            <w:tcW w:w="2363" w:type="dxa"/>
          </w:tcPr>
          <w:p w14:paraId="53FF62AE" w14:textId="77777777" w:rsidR="004210FB" w:rsidRDefault="00AA5E53">
            <w:pPr>
              <w:spacing w:after="0" w:line="360" w:lineRule="auto"/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  <w:rtl/>
              </w:rPr>
              <w:t>שם המנחה</w:t>
            </w:r>
          </w:p>
        </w:tc>
        <w:tc>
          <w:tcPr>
            <w:tcW w:w="4639" w:type="dxa"/>
          </w:tcPr>
          <w:p w14:paraId="07799524" w14:textId="77777777" w:rsidR="004210FB" w:rsidRDefault="00AA5E53">
            <w:pPr>
              <w:spacing w:after="0" w:line="360" w:lineRule="auto"/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  <w:rtl/>
              </w:rPr>
              <w:t>תחומי הנחייה</w:t>
            </w:r>
          </w:p>
        </w:tc>
        <w:tc>
          <w:tcPr>
            <w:tcW w:w="3204" w:type="dxa"/>
          </w:tcPr>
          <w:p w14:paraId="5E5B3714" w14:textId="77777777" w:rsidR="004210FB" w:rsidRDefault="00AA5E53">
            <w:pPr>
              <w:spacing w:after="0" w:line="360" w:lineRule="auto"/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  <w:rtl/>
              </w:rPr>
              <w:t>דואר אלקטרוני</w:t>
            </w:r>
          </w:p>
        </w:tc>
      </w:tr>
      <w:tr w:rsidR="004210FB" w14:paraId="4E5E2766" w14:textId="77777777">
        <w:tc>
          <w:tcPr>
            <w:tcW w:w="2363" w:type="dxa"/>
          </w:tcPr>
          <w:p w14:paraId="44D0ECF9" w14:textId="77777777" w:rsidR="004210FB" w:rsidRDefault="004210FB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  <w:p w14:paraId="1E1FF4AF" w14:textId="77777777" w:rsidR="004210FB" w:rsidRDefault="00AA5E53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פרופ' דורית רביד</w:t>
            </w:r>
          </w:p>
        </w:tc>
        <w:tc>
          <w:tcPr>
            <w:tcW w:w="4639" w:type="dxa"/>
          </w:tcPr>
          <w:p w14:paraId="4AFAAA73" w14:textId="77777777" w:rsidR="004210FB" w:rsidRDefault="00AA5E53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 xml:space="preserve">רכישת העברית כלשון אם והתפתחות </w:t>
            </w:r>
            <w:r>
              <w:rPr>
                <w:rFonts w:ascii="Arial" w:eastAsia="Arial" w:hAnsi="Arial" w:cs="Arial"/>
                <w:rtl/>
              </w:rPr>
              <w:t>האוריינות  הלשונית -  לקסיקון, מורפולוגיה, תחביר ושיח; הבעה בכתב וכתיב והבנת הנקרא</w:t>
            </w:r>
          </w:p>
        </w:tc>
        <w:tc>
          <w:tcPr>
            <w:tcW w:w="3204" w:type="dxa"/>
          </w:tcPr>
          <w:p w14:paraId="0D69E58E" w14:textId="77777777" w:rsidR="004210FB" w:rsidRDefault="004210FB">
            <w:pPr>
              <w:spacing w:after="0" w:line="360" w:lineRule="auto"/>
              <w:jc w:val="right"/>
              <w:rPr>
                <w:rFonts w:ascii="Arial" w:eastAsia="Arial" w:hAnsi="Arial" w:cs="Arial"/>
              </w:rPr>
            </w:pPr>
          </w:p>
          <w:p w14:paraId="32984204" w14:textId="77777777" w:rsidR="004210FB" w:rsidRDefault="00AA5E53">
            <w:pPr>
              <w:spacing w:after="0" w:line="360" w:lineRule="auto"/>
              <w:jc w:val="right"/>
              <w:rPr>
                <w:rFonts w:ascii="Arial" w:eastAsia="Arial" w:hAnsi="Arial" w:cs="Arial"/>
              </w:rPr>
            </w:pPr>
            <w:hyperlink r:id="rId12">
              <w:r>
                <w:rPr>
                  <w:rFonts w:ascii="Arial" w:eastAsia="Arial" w:hAnsi="Arial" w:cs="Arial"/>
                  <w:color w:val="0000FF"/>
                  <w:u w:val="single"/>
                </w:rPr>
                <w:t>doritr@tauex.tau.ac.il</w:t>
              </w:r>
            </w:hyperlink>
          </w:p>
          <w:p w14:paraId="16296D98" w14:textId="77777777" w:rsidR="004210FB" w:rsidRDefault="004210FB">
            <w:pPr>
              <w:spacing w:after="0" w:line="360" w:lineRule="auto"/>
              <w:jc w:val="right"/>
              <w:rPr>
                <w:rFonts w:ascii="Arial" w:eastAsia="Arial" w:hAnsi="Arial" w:cs="Arial"/>
              </w:rPr>
            </w:pPr>
          </w:p>
        </w:tc>
      </w:tr>
      <w:tr w:rsidR="004210FB" w14:paraId="64B4B39F" w14:textId="77777777">
        <w:tc>
          <w:tcPr>
            <w:tcW w:w="2363" w:type="dxa"/>
          </w:tcPr>
          <w:p w14:paraId="0D1A6354" w14:textId="77777777" w:rsidR="004210FB" w:rsidRDefault="004210FB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  <w:p w14:paraId="486136E0" w14:textId="77777777" w:rsidR="004210FB" w:rsidRDefault="00AA5E53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פרופ' טובה מוסט</w:t>
            </w:r>
          </w:p>
        </w:tc>
        <w:tc>
          <w:tcPr>
            <w:tcW w:w="4639" w:type="dxa"/>
          </w:tcPr>
          <w:p w14:paraId="54831367" w14:textId="77777777" w:rsidR="004210FB" w:rsidRDefault="00AA5E53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 xml:space="preserve">תקשורת באמצעות שפה מדוברת על ידי </w:t>
            </w:r>
            <w:proofErr w:type="spellStart"/>
            <w:r>
              <w:rPr>
                <w:rFonts w:ascii="Arial" w:eastAsia="Arial" w:hAnsi="Arial" w:cs="Arial"/>
                <w:rtl/>
              </w:rPr>
              <w:t>אוכלוסיה</w:t>
            </w:r>
            <w:proofErr w:type="spellEnd"/>
            <w:r>
              <w:rPr>
                <w:rFonts w:ascii="Arial" w:eastAsia="Arial" w:hAnsi="Arial" w:cs="Arial"/>
                <w:rtl/>
              </w:rPr>
              <w:t xml:space="preserve"> עם לקות בשמיעה, </w:t>
            </w:r>
            <w:proofErr w:type="spellStart"/>
            <w:r>
              <w:rPr>
                <w:rFonts w:ascii="Arial" w:eastAsia="Arial" w:hAnsi="Arial" w:cs="Arial"/>
                <w:rtl/>
              </w:rPr>
              <w:t>פרגמטיקה</w:t>
            </w:r>
            <w:proofErr w:type="spellEnd"/>
            <w:r>
              <w:rPr>
                <w:rFonts w:ascii="Arial" w:eastAsia="Arial" w:hAnsi="Arial" w:cs="Arial"/>
                <w:rtl/>
              </w:rPr>
              <w:t xml:space="preserve">, אמצעי </w:t>
            </w:r>
            <w:r>
              <w:rPr>
                <w:rFonts w:ascii="Arial" w:eastAsia="Arial" w:hAnsi="Arial" w:cs="Arial"/>
                <w:rtl/>
              </w:rPr>
              <w:t xml:space="preserve">השיקום השונים והשלכתם על תפיסת מאפיינים </w:t>
            </w:r>
            <w:proofErr w:type="spellStart"/>
            <w:r>
              <w:rPr>
                <w:rFonts w:ascii="Arial" w:eastAsia="Arial" w:hAnsi="Arial" w:cs="Arial"/>
                <w:rtl/>
              </w:rPr>
              <w:t>פרוזודיים</w:t>
            </w:r>
            <w:proofErr w:type="spellEnd"/>
            <w:r>
              <w:rPr>
                <w:rFonts w:ascii="Arial" w:eastAsia="Arial" w:hAnsi="Arial" w:cs="Arial"/>
                <w:rtl/>
              </w:rPr>
              <w:t>, השלכות הלקות בשמיעה והתפקוד התקשורתי על התפקוד של הפרט במסגרות חייו (בבית, במסגרת הלימודים, בתעסוקה)</w:t>
            </w:r>
          </w:p>
        </w:tc>
        <w:tc>
          <w:tcPr>
            <w:tcW w:w="3204" w:type="dxa"/>
          </w:tcPr>
          <w:p w14:paraId="438C4310" w14:textId="77777777" w:rsidR="004210FB" w:rsidRDefault="004210FB">
            <w:pPr>
              <w:spacing w:after="0" w:line="360" w:lineRule="auto"/>
              <w:jc w:val="right"/>
              <w:rPr>
                <w:rFonts w:ascii="Arial" w:eastAsia="Arial" w:hAnsi="Arial" w:cs="Arial"/>
              </w:rPr>
            </w:pPr>
          </w:p>
          <w:p w14:paraId="76F5A52F" w14:textId="77777777" w:rsidR="004210FB" w:rsidRDefault="004210FB">
            <w:pPr>
              <w:spacing w:after="0" w:line="360" w:lineRule="auto"/>
              <w:jc w:val="right"/>
              <w:rPr>
                <w:rFonts w:ascii="Arial" w:eastAsia="Arial" w:hAnsi="Arial" w:cs="Arial"/>
              </w:rPr>
            </w:pPr>
          </w:p>
          <w:p w14:paraId="48CEFD40" w14:textId="77777777" w:rsidR="004210FB" w:rsidRDefault="00AA5E53">
            <w:pPr>
              <w:spacing w:after="0" w:line="360" w:lineRule="auto"/>
              <w:jc w:val="right"/>
              <w:rPr>
                <w:rFonts w:ascii="Arial" w:eastAsia="Arial" w:hAnsi="Arial" w:cs="Arial"/>
              </w:rPr>
            </w:pPr>
            <w:hyperlink r:id="rId13">
              <w:r>
                <w:rPr>
                  <w:rFonts w:ascii="Arial" w:eastAsia="Arial" w:hAnsi="Arial" w:cs="Arial"/>
                  <w:color w:val="0000FF"/>
                  <w:u w:val="single"/>
                </w:rPr>
                <w:t>tovam@tauex.tau.ac.il</w:t>
              </w:r>
            </w:hyperlink>
          </w:p>
          <w:p w14:paraId="47D65FC9" w14:textId="77777777" w:rsidR="004210FB" w:rsidRDefault="004210FB">
            <w:pPr>
              <w:spacing w:after="0" w:line="360" w:lineRule="auto"/>
              <w:jc w:val="right"/>
              <w:rPr>
                <w:rFonts w:ascii="Arial" w:eastAsia="Arial" w:hAnsi="Arial" w:cs="Arial"/>
              </w:rPr>
            </w:pPr>
          </w:p>
          <w:p w14:paraId="06256C34" w14:textId="77777777" w:rsidR="004210FB" w:rsidRDefault="004210FB">
            <w:pPr>
              <w:spacing w:after="0" w:line="360" w:lineRule="auto"/>
              <w:jc w:val="right"/>
              <w:rPr>
                <w:rFonts w:ascii="Arial" w:eastAsia="Arial" w:hAnsi="Arial" w:cs="Arial"/>
              </w:rPr>
            </w:pPr>
          </w:p>
        </w:tc>
      </w:tr>
      <w:tr w:rsidR="004210FB" w14:paraId="425C4E71" w14:textId="77777777">
        <w:tc>
          <w:tcPr>
            <w:tcW w:w="2363" w:type="dxa"/>
          </w:tcPr>
          <w:p w14:paraId="035BC577" w14:textId="77777777" w:rsidR="004210FB" w:rsidRDefault="004210FB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  <w:p w14:paraId="72B30C84" w14:textId="77777777" w:rsidR="004210FB" w:rsidRDefault="00AA5E53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פרופ' ליאת קישון-רבין</w:t>
            </w:r>
          </w:p>
        </w:tc>
        <w:tc>
          <w:tcPr>
            <w:tcW w:w="4639" w:type="dxa"/>
          </w:tcPr>
          <w:p w14:paraId="59F41D30" w14:textId="77777777" w:rsidR="004210FB" w:rsidRDefault="00AA5E53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תפיסת דיבור בשומעים ובאוכלוסיות מיוחדות, פסיכו-אקוסטיקה, התפתחות שמיעתית, למידה שמיעתית, לקויי שמיעה, שתל השבלול, תפיסת דיבור בתנאים קשים, תרומת הקוגניציה לתפיסה שמיעתית</w:t>
            </w:r>
          </w:p>
        </w:tc>
        <w:tc>
          <w:tcPr>
            <w:tcW w:w="3204" w:type="dxa"/>
          </w:tcPr>
          <w:p w14:paraId="05109062" w14:textId="77777777" w:rsidR="004210FB" w:rsidRDefault="004210FB">
            <w:pPr>
              <w:spacing w:after="0" w:line="360" w:lineRule="auto"/>
              <w:jc w:val="right"/>
              <w:rPr>
                <w:rFonts w:ascii="Arial" w:eastAsia="Arial" w:hAnsi="Arial" w:cs="Arial"/>
              </w:rPr>
            </w:pPr>
          </w:p>
          <w:p w14:paraId="677FC030" w14:textId="77777777" w:rsidR="004210FB" w:rsidRDefault="00AA5E53">
            <w:pPr>
              <w:spacing w:after="0" w:line="360" w:lineRule="auto"/>
              <w:jc w:val="right"/>
              <w:rPr>
                <w:rFonts w:ascii="Arial" w:eastAsia="Arial" w:hAnsi="Arial" w:cs="Arial"/>
              </w:rPr>
            </w:pPr>
            <w:hyperlink r:id="rId14">
              <w:r>
                <w:rPr>
                  <w:rFonts w:ascii="Arial" w:eastAsia="Arial" w:hAnsi="Arial" w:cs="Arial"/>
                  <w:color w:val="0000FF"/>
                  <w:u w:val="single"/>
                </w:rPr>
                <w:t>lrabin@tauex.tau.ac.il</w:t>
              </w:r>
            </w:hyperlink>
          </w:p>
          <w:p w14:paraId="2AFCE14F" w14:textId="77777777" w:rsidR="004210FB" w:rsidRDefault="004210FB">
            <w:pPr>
              <w:spacing w:after="0" w:line="360" w:lineRule="auto"/>
              <w:jc w:val="right"/>
              <w:rPr>
                <w:rFonts w:ascii="Arial" w:eastAsia="Arial" w:hAnsi="Arial" w:cs="Arial"/>
              </w:rPr>
            </w:pPr>
          </w:p>
        </w:tc>
      </w:tr>
      <w:tr w:rsidR="004210FB" w14:paraId="4D643F97" w14:textId="77777777">
        <w:tc>
          <w:tcPr>
            <w:tcW w:w="2363" w:type="dxa"/>
          </w:tcPr>
          <w:p w14:paraId="6A3A2E79" w14:textId="77777777" w:rsidR="004210FB" w:rsidRDefault="00AA5E53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 xml:space="preserve">פרופ' עופר </w:t>
            </w:r>
            <w:r>
              <w:rPr>
                <w:rFonts w:ascii="Arial" w:eastAsia="Arial" w:hAnsi="Arial" w:cs="Arial"/>
                <w:rtl/>
              </w:rPr>
              <w:t>אמיר</w:t>
            </w:r>
          </w:p>
        </w:tc>
        <w:tc>
          <w:tcPr>
            <w:tcW w:w="4639" w:type="dxa"/>
          </w:tcPr>
          <w:p w14:paraId="5515C799" w14:textId="77777777" w:rsidR="004210FB" w:rsidRDefault="00AA5E53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קול, הפרעות קול, שטף דיבור, גמגום</w:t>
            </w:r>
          </w:p>
        </w:tc>
        <w:tc>
          <w:tcPr>
            <w:tcW w:w="3204" w:type="dxa"/>
          </w:tcPr>
          <w:p w14:paraId="3F972B26" w14:textId="77777777" w:rsidR="004210FB" w:rsidRDefault="00AA5E53">
            <w:pPr>
              <w:spacing w:after="0" w:line="360" w:lineRule="auto"/>
              <w:jc w:val="right"/>
              <w:rPr>
                <w:rFonts w:ascii="Arial" w:eastAsia="Arial" w:hAnsi="Arial" w:cs="Arial"/>
              </w:rPr>
            </w:pPr>
            <w:hyperlink r:id="rId15">
              <w:r>
                <w:rPr>
                  <w:rFonts w:ascii="Arial" w:eastAsia="Arial" w:hAnsi="Arial" w:cs="Arial"/>
                  <w:color w:val="0000FF"/>
                  <w:u w:val="single"/>
                </w:rPr>
                <w:t>oferamir@tauex.tau.ac.il</w:t>
              </w:r>
            </w:hyperlink>
          </w:p>
          <w:p w14:paraId="255F203B" w14:textId="77777777" w:rsidR="004210FB" w:rsidRDefault="004210FB">
            <w:pPr>
              <w:spacing w:after="0" w:line="360" w:lineRule="auto"/>
              <w:jc w:val="right"/>
              <w:rPr>
                <w:rFonts w:ascii="Arial" w:eastAsia="Arial" w:hAnsi="Arial" w:cs="Arial"/>
              </w:rPr>
            </w:pPr>
          </w:p>
        </w:tc>
      </w:tr>
      <w:tr w:rsidR="004210FB" w14:paraId="0F41F74A" w14:textId="77777777">
        <w:trPr>
          <w:trHeight w:val="1324"/>
        </w:trPr>
        <w:tc>
          <w:tcPr>
            <w:tcW w:w="2363" w:type="dxa"/>
          </w:tcPr>
          <w:p w14:paraId="19E85AA0" w14:textId="77777777" w:rsidR="004210FB" w:rsidRDefault="004210FB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  <w:p w14:paraId="01E96CA4" w14:textId="77777777" w:rsidR="004210FB" w:rsidRDefault="004210FB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  <w:p w14:paraId="72F9921D" w14:textId="77777777" w:rsidR="004210FB" w:rsidRDefault="00AA5E53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 xml:space="preserve">ד"ר יעל </w:t>
            </w:r>
            <w:proofErr w:type="spellStart"/>
            <w:r>
              <w:rPr>
                <w:rFonts w:ascii="Arial" w:eastAsia="Arial" w:hAnsi="Arial" w:cs="Arial"/>
                <w:rtl/>
              </w:rPr>
              <w:t>הנקין</w:t>
            </w:r>
            <w:proofErr w:type="spellEnd"/>
          </w:p>
        </w:tc>
        <w:tc>
          <w:tcPr>
            <w:tcW w:w="4639" w:type="dxa"/>
          </w:tcPr>
          <w:p w14:paraId="6B6747C3" w14:textId="77777777" w:rsidR="004210FB" w:rsidRDefault="00AA5E53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 xml:space="preserve">היבטים </w:t>
            </w:r>
            <w:proofErr w:type="spellStart"/>
            <w:r>
              <w:rPr>
                <w:rFonts w:ascii="Arial" w:eastAsia="Arial" w:hAnsi="Arial" w:cs="Arial"/>
                <w:rtl/>
              </w:rPr>
              <w:t>אלקטרופיזיולוגיים</w:t>
            </w:r>
            <w:proofErr w:type="spellEnd"/>
            <w:r>
              <w:rPr>
                <w:rFonts w:ascii="Arial" w:eastAsia="Arial" w:hAnsi="Arial" w:cs="Arial"/>
                <w:rtl/>
              </w:rPr>
              <w:t xml:space="preserve"> והתנהגותיים של עיבוד מידע שמיעתי במערכת השמע התקינה והלקויה, השפעת השיקום השמיעתי באמצעות שתל </w:t>
            </w:r>
            <w:r>
              <w:rPr>
                <w:rFonts w:ascii="Arial" w:eastAsia="Arial" w:hAnsi="Arial" w:cs="Arial"/>
                <w:rtl/>
              </w:rPr>
              <w:t>שבלול ומכשירי שמיעה,</w:t>
            </w:r>
          </w:p>
          <w:p w14:paraId="743903E4" w14:textId="77777777" w:rsidR="004210FB" w:rsidRDefault="00AA5E53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lastRenderedPageBreak/>
              <w:t>עיבוד שמיעתי-קוגניטיבי עם העלייה בגיל, חקר עיבוד שמיעתי דו-אזני</w:t>
            </w:r>
          </w:p>
        </w:tc>
        <w:tc>
          <w:tcPr>
            <w:tcW w:w="3204" w:type="dxa"/>
          </w:tcPr>
          <w:p w14:paraId="4A572C00" w14:textId="77777777" w:rsidR="004210FB" w:rsidRDefault="004210FB">
            <w:pPr>
              <w:spacing w:after="0" w:line="360" w:lineRule="auto"/>
              <w:jc w:val="right"/>
              <w:rPr>
                <w:rFonts w:ascii="Arial" w:eastAsia="Arial" w:hAnsi="Arial" w:cs="Arial"/>
              </w:rPr>
            </w:pPr>
          </w:p>
          <w:p w14:paraId="0D3FE4AE" w14:textId="77777777" w:rsidR="004210FB" w:rsidRDefault="004210FB">
            <w:pPr>
              <w:spacing w:after="0" w:line="360" w:lineRule="auto"/>
              <w:jc w:val="right"/>
              <w:rPr>
                <w:rFonts w:ascii="Arial" w:eastAsia="Arial" w:hAnsi="Arial" w:cs="Arial"/>
              </w:rPr>
            </w:pPr>
          </w:p>
          <w:p w14:paraId="6734912B" w14:textId="77777777" w:rsidR="004210FB" w:rsidRDefault="00AA5E53">
            <w:pPr>
              <w:spacing w:after="0" w:line="360" w:lineRule="auto"/>
              <w:jc w:val="right"/>
              <w:rPr>
                <w:rFonts w:ascii="Arial" w:eastAsia="Arial" w:hAnsi="Arial" w:cs="Arial"/>
              </w:rPr>
            </w:pPr>
            <w:hyperlink r:id="rId16">
              <w:r>
                <w:rPr>
                  <w:rFonts w:ascii="Arial" w:eastAsia="Arial" w:hAnsi="Arial" w:cs="Arial"/>
                  <w:color w:val="0000FF"/>
                  <w:u w:val="single"/>
                </w:rPr>
                <w:t>henkin@tauex.tau.ac.il</w:t>
              </w:r>
            </w:hyperlink>
          </w:p>
          <w:p w14:paraId="66B21408" w14:textId="77777777" w:rsidR="004210FB" w:rsidRDefault="004210FB">
            <w:pPr>
              <w:spacing w:after="0" w:line="360" w:lineRule="auto"/>
              <w:jc w:val="right"/>
              <w:rPr>
                <w:rFonts w:ascii="Arial" w:eastAsia="Arial" w:hAnsi="Arial" w:cs="Arial"/>
              </w:rPr>
            </w:pPr>
          </w:p>
          <w:p w14:paraId="58B768F2" w14:textId="77777777" w:rsidR="004210FB" w:rsidRDefault="004210FB">
            <w:pPr>
              <w:spacing w:after="0" w:line="360" w:lineRule="auto"/>
              <w:jc w:val="right"/>
              <w:rPr>
                <w:rFonts w:ascii="Arial" w:eastAsia="Arial" w:hAnsi="Arial" w:cs="Arial"/>
              </w:rPr>
            </w:pPr>
          </w:p>
        </w:tc>
      </w:tr>
      <w:tr w:rsidR="004210FB" w14:paraId="75250638" w14:textId="77777777">
        <w:tc>
          <w:tcPr>
            <w:tcW w:w="2363" w:type="dxa"/>
          </w:tcPr>
          <w:p w14:paraId="70B89085" w14:textId="77777777" w:rsidR="004210FB" w:rsidRDefault="004210FB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  <w:p w14:paraId="738D38D2" w14:textId="77777777" w:rsidR="004210FB" w:rsidRDefault="004210FB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  <w:p w14:paraId="0BC9CFE5" w14:textId="77777777" w:rsidR="004210FB" w:rsidRDefault="00AA5E53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ד"ר נעם אמיר</w:t>
            </w:r>
          </w:p>
        </w:tc>
        <w:tc>
          <w:tcPr>
            <w:tcW w:w="4639" w:type="dxa"/>
          </w:tcPr>
          <w:p w14:paraId="5839448E" w14:textId="77777777" w:rsidR="004210FB" w:rsidRDefault="00AA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rtl/>
              </w:rPr>
              <w:t xml:space="preserve">מאפיינים אקוסטיים בתפישה והפקה של דיבור, שירה ונגינה. בדיבור: תפישה והפקה של </w:t>
            </w:r>
            <w:r>
              <w:rPr>
                <w:rFonts w:ascii="Arial" w:eastAsia="Arial" w:hAnsi="Arial" w:cs="Arial"/>
                <w:color w:val="000000"/>
                <w:rtl/>
              </w:rPr>
              <w:t xml:space="preserve">טעם, דגש, מבטא, </w:t>
            </w:r>
            <w:proofErr w:type="spellStart"/>
            <w:r>
              <w:rPr>
                <w:rFonts w:ascii="Arial" w:eastAsia="Arial" w:hAnsi="Arial" w:cs="Arial"/>
                <w:color w:val="000000"/>
                <w:rtl/>
              </w:rPr>
              <w:t>פרגמטיקה</w:t>
            </w:r>
            <w:proofErr w:type="spellEnd"/>
            <w:r>
              <w:rPr>
                <w:rFonts w:ascii="Arial" w:eastAsia="Arial" w:hAnsi="Arial" w:cs="Arial"/>
                <w:color w:val="000000"/>
                <w:rtl/>
              </w:rPr>
              <w:t xml:space="preserve">, מגדר, רגש. בשירה ונגינה: יכולות </w:t>
            </w:r>
            <w:proofErr w:type="spellStart"/>
            <w:r>
              <w:rPr>
                <w:rFonts w:ascii="Arial" w:eastAsia="Arial" w:hAnsi="Arial" w:cs="Arial"/>
                <w:color w:val="000000"/>
                <w:rtl/>
              </w:rPr>
              <w:t>פסיכואקוסטיות</w:t>
            </w:r>
            <w:proofErr w:type="spellEnd"/>
            <w:r>
              <w:rPr>
                <w:rFonts w:ascii="Arial" w:eastAsia="Arial" w:hAnsi="Arial" w:cs="Arial"/>
                <w:color w:val="000000"/>
                <w:rtl/>
              </w:rPr>
              <w:t xml:space="preserve"> של מוזיקאים, מאפיינים אקוסטיים של ביצוע מוזיקלי.</w:t>
            </w:r>
          </w:p>
        </w:tc>
        <w:tc>
          <w:tcPr>
            <w:tcW w:w="3204" w:type="dxa"/>
          </w:tcPr>
          <w:p w14:paraId="2807D68D" w14:textId="77777777" w:rsidR="004210FB" w:rsidRDefault="00421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right"/>
              <w:rPr>
                <w:rFonts w:ascii="Arial" w:eastAsia="Arial" w:hAnsi="Arial" w:cs="Arial"/>
                <w:color w:val="000000"/>
              </w:rPr>
            </w:pPr>
          </w:p>
          <w:p w14:paraId="4FBEA654" w14:textId="77777777" w:rsidR="004210FB" w:rsidRDefault="00421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right"/>
              <w:rPr>
                <w:rFonts w:ascii="Arial" w:eastAsia="Arial" w:hAnsi="Arial" w:cs="Arial"/>
                <w:color w:val="000000"/>
              </w:rPr>
            </w:pPr>
          </w:p>
          <w:p w14:paraId="5FFFCCD0" w14:textId="77777777" w:rsidR="004210FB" w:rsidRDefault="00AA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right"/>
              <w:rPr>
                <w:rFonts w:ascii="Arial" w:eastAsia="Arial" w:hAnsi="Arial" w:cs="Arial"/>
                <w:color w:val="000000"/>
              </w:rPr>
            </w:pPr>
            <w:hyperlink r:id="rId17">
              <w:r>
                <w:rPr>
                  <w:rFonts w:ascii="Arial" w:eastAsia="Arial" w:hAnsi="Arial" w:cs="Arial"/>
                  <w:color w:val="0000FF"/>
                  <w:u w:val="single"/>
                </w:rPr>
                <w:t>noama@tauex.tau.ac.il</w:t>
              </w:r>
            </w:hyperlink>
          </w:p>
          <w:p w14:paraId="736141C5" w14:textId="77777777" w:rsidR="004210FB" w:rsidRDefault="00421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right"/>
              <w:rPr>
                <w:rFonts w:ascii="Arial" w:eastAsia="Arial" w:hAnsi="Arial" w:cs="Arial"/>
                <w:color w:val="000000"/>
              </w:rPr>
            </w:pPr>
          </w:p>
        </w:tc>
      </w:tr>
      <w:tr w:rsidR="004210FB" w14:paraId="51BB83D7" w14:textId="77777777">
        <w:tc>
          <w:tcPr>
            <w:tcW w:w="2363" w:type="dxa"/>
          </w:tcPr>
          <w:p w14:paraId="286C82AA" w14:textId="77777777" w:rsidR="004210FB" w:rsidRDefault="004210FB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  <w:p w14:paraId="65DD7205" w14:textId="77777777" w:rsidR="004210FB" w:rsidRDefault="00AA5E53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ד"ר דפי ארי אבן רוט</w:t>
            </w:r>
          </w:p>
        </w:tc>
        <w:tc>
          <w:tcPr>
            <w:tcW w:w="4639" w:type="dxa"/>
          </w:tcPr>
          <w:p w14:paraId="7B6C27D8" w14:textId="77777777" w:rsidR="004210FB" w:rsidRDefault="00AA5E53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 xml:space="preserve">למידה ופלסטיות באופנות השמע (מדדים </w:t>
            </w:r>
            <w:r>
              <w:rPr>
                <w:rFonts w:ascii="Arial" w:eastAsia="Arial" w:hAnsi="Arial" w:cs="Arial"/>
                <w:rtl/>
              </w:rPr>
              <w:t xml:space="preserve">התנהגותיים </w:t>
            </w:r>
            <w:proofErr w:type="spellStart"/>
            <w:r>
              <w:rPr>
                <w:rFonts w:ascii="Arial" w:eastAsia="Arial" w:hAnsi="Arial" w:cs="Arial"/>
                <w:rtl/>
              </w:rPr>
              <w:t>ואלקטרופיזיולוגיים</w:t>
            </w:r>
            <w:proofErr w:type="spellEnd"/>
            <w:r>
              <w:rPr>
                <w:rFonts w:ascii="Arial" w:eastAsia="Arial" w:hAnsi="Arial" w:cs="Arial"/>
                <w:rtl/>
              </w:rPr>
              <w:t>), ההתפתחות מערכת השמע מלידה ועד בגרות, חקר הפרעות בעיבוד שמיעתי באוכלוסיות מיוחדות.</w:t>
            </w:r>
          </w:p>
        </w:tc>
        <w:tc>
          <w:tcPr>
            <w:tcW w:w="3204" w:type="dxa"/>
          </w:tcPr>
          <w:p w14:paraId="7F41773C" w14:textId="77777777" w:rsidR="004210FB" w:rsidRDefault="004210FB">
            <w:pPr>
              <w:spacing w:after="0" w:line="360" w:lineRule="auto"/>
              <w:jc w:val="right"/>
              <w:rPr>
                <w:rFonts w:ascii="Arial" w:eastAsia="Arial" w:hAnsi="Arial" w:cs="Arial"/>
              </w:rPr>
            </w:pPr>
          </w:p>
          <w:p w14:paraId="0D883D0C" w14:textId="77777777" w:rsidR="004210FB" w:rsidRDefault="00AA5E53">
            <w:pPr>
              <w:spacing w:after="0" w:line="360" w:lineRule="auto"/>
              <w:jc w:val="right"/>
              <w:rPr>
                <w:rFonts w:ascii="Arial" w:eastAsia="Arial" w:hAnsi="Arial" w:cs="Arial"/>
              </w:rPr>
            </w:pPr>
            <w:hyperlink r:id="rId18">
              <w:r>
                <w:rPr>
                  <w:rFonts w:ascii="Arial" w:eastAsia="Arial" w:hAnsi="Arial" w:cs="Arial"/>
                  <w:color w:val="0000FF"/>
                  <w:u w:val="single"/>
                </w:rPr>
                <w:t>rothd@tauex.tau.ac.il</w:t>
              </w:r>
            </w:hyperlink>
          </w:p>
          <w:p w14:paraId="3E9ABFC3" w14:textId="77777777" w:rsidR="004210FB" w:rsidRDefault="004210FB">
            <w:pPr>
              <w:spacing w:after="0" w:line="360" w:lineRule="auto"/>
              <w:jc w:val="right"/>
              <w:rPr>
                <w:rFonts w:ascii="Arial" w:eastAsia="Arial" w:hAnsi="Arial" w:cs="Arial"/>
              </w:rPr>
            </w:pPr>
          </w:p>
        </w:tc>
      </w:tr>
    </w:tbl>
    <w:p w14:paraId="21BDAD71" w14:textId="77777777" w:rsidR="004210FB" w:rsidRDefault="004210FB">
      <w:pPr>
        <w:spacing w:line="360" w:lineRule="auto"/>
        <w:jc w:val="both"/>
        <w:rPr>
          <w:rFonts w:ascii="Arial" w:eastAsia="Arial" w:hAnsi="Arial" w:cs="Arial"/>
        </w:rPr>
      </w:pPr>
    </w:p>
    <w:p w14:paraId="04B395D5" w14:textId="77777777" w:rsidR="004210FB" w:rsidRDefault="004210FB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7887AE51" w14:textId="77777777" w:rsidR="004210FB" w:rsidRDefault="00AA5E53">
      <w:pPr>
        <w:pStyle w:val="2"/>
        <w:spacing w:line="360" w:lineRule="auto"/>
      </w:pPr>
      <w:bookmarkStart w:id="2" w:name="bookmark=id.1fob9te" w:colFirst="0" w:colLast="0"/>
      <w:bookmarkEnd w:id="2"/>
      <w:r>
        <w:rPr>
          <w:rtl/>
        </w:rPr>
        <w:t>מנחי עבודת מחקר- החוג לפיזיותרפיה</w:t>
      </w:r>
    </w:p>
    <w:p w14:paraId="0837647F" w14:textId="77777777" w:rsidR="004210FB" w:rsidRDefault="004210F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af5"/>
        <w:bidiVisual/>
        <w:tblW w:w="9846" w:type="dxa"/>
        <w:tblInd w:w="-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08"/>
        <w:gridCol w:w="2315"/>
        <w:gridCol w:w="1194"/>
        <w:gridCol w:w="4329"/>
      </w:tblGrid>
      <w:tr w:rsidR="004210FB" w14:paraId="05736F71" w14:textId="77777777"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71468" w14:textId="77777777" w:rsidR="004210FB" w:rsidRDefault="00AA5E5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rtl/>
              </w:rPr>
              <w:t>שם המנחה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6C36F" w14:textId="77777777" w:rsidR="004210FB" w:rsidRDefault="00AA5E5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rtl/>
              </w:rPr>
              <w:t>נושא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43126" w14:textId="77777777" w:rsidR="004210FB" w:rsidRDefault="00AA5E5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rtl/>
              </w:rPr>
              <w:t>טלפון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E3EA4" w14:textId="77777777" w:rsidR="004210FB" w:rsidRDefault="00AA5E5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rtl/>
              </w:rPr>
              <w:t>דוא"ל</w:t>
            </w:r>
          </w:p>
          <w:p w14:paraId="6CC6107D" w14:textId="77777777" w:rsidR="004210FB" w:rsidRDefault="004210F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0FB" w14:paraId="360013E7" w14:textId="77777777"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70869" w14:textId="77777777" w:rsidR="004210FB" w:rsidRDefault="00AA5E53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פרופ' רות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rtl/>
              </w:rPr>
              <w:t>דפרין</w:t>
            </w:r>
            <w:proofErr w:type="spellEnd"/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A6D20" w14:textId="77777777" w:rsidR="004210FB" w:rsidRDefault="00AA5E53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>כאב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93B51" w14:textId="77777777" w:rsidR="004210FB" w:rsidRDefault="00AA5E53">
            <w:pPr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6405431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57255" w14:textId="77777777" w:rsidR="004210FB" w:rsidRDefault="00AA5E53">
            <w:pPr>
              <w:spacing w:after="0" w:line="36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hyperlink r:id="rId19"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rutidef@tauex.tau.ac.il</w:t>
              </w:r>
            </w:hyperlink>
          </w:p>
        </w:tc>
      </w:tr>
      <w:tr w:rsidR="004210FB" w14:paraId="2BD5F0E4" w14:textId="77777777"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84369" w14:textId="77777777" w:rsidR="004210FB" w:rsidRDefault="00AA5E53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פרופ' מיכל כץ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rtl/>
              </w:rPr>
              <w:t>לוירר</w:t>
            </w:r>
            <w:proofErr w:type="spellEnd"/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ED95B" w14:textId="77777777" w:rsidR="004210FB" w:rsidRDefault="00AA5E53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>שיקום אנשים עם פגיעה מוחית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5331A" w14:textId="77777777" w:rsidR="004210FB" w:rsidRDefault="00AA5E53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6405432</w:t>
            </w:r>
          </w:p>
          <w:p w14:paraId="0A764B62" w14:textId="77777777" w:rsidR="004210FB" w:rsidRDefault="004210FB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6A765" w14:textId="77777777" w:rsidR="004210FB" w:rsidRDefault="00AA5E53">
            <w:pPr>
              <w:spacing w:after="0" w:line="36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hyperlink r:id="rId20"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michalkz@tauex.tau.ac.il</w:t>
              </w:r>
            </w:hyperlink>
          </w:p>
          <w:p w14:paraId="06C0C1C2" w14:textId="77777777" w:rsidR="004210FB" w:rsidRDefault="004210FB">
            <w:pPr>
              <w:spacing w:after="0" w:line="36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210FB" w14:paraId="01F40ECF" w14:textId="77777777"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72442" w14:textId="77777777" w:rsidR="004210FB" w:rsidRDefault="00AA5E53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פרופ'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rtl/>
              </w:rPr>
              <w:t>דריו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ליברמן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6D21D" w14:textId="77777777" w:rsidR="004210FB" w:rsidRDefault="00AA5E53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>למידה ובקרה מוטורית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79015" w14:textId="77777777" w:rsidR="004210FB" w:rsidRDefault="00AA5E53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6405589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F3E8A" w14:textId="77777777" w:rsidR="004210FB" w:rsidRDefault="00AA5E53">
            <w:pPr>
              <w:spacing w:after="0" w:line="36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hyperlink r:id="rId21"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dlieberm@tauex.tau.ac.il</w:t>
              </w:r>
            </w:hyperlink>
          </w:p>
          <w:p w14:paraId="552EDD7E" w14:textId="77777777" w:rsidR="004210FB" w:rsidRDefault="004210FB">
            <w:pPr>
              <w:spacing w:after="0" w:line="36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210FB" w14:paraId="7BFE1ECB" w14:textId="77777777"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C696" w14:textId="77777777" w:rsidR="004210FB" w:rsidRDefault="00AA5E53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פרופ' אלון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rtl/>
              </w:rPr>
              <w:t>קלרון</w:t>
            </w:r>
            <w:proofErr w:type="spellEnd"/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7227E" w14:textId="77777777" w:rsidR="004210FB" w:rsidRDefault="00AA5E53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  <w:rtl/>
              </w:rPr>
              <w:t>מוטוריקה קוגניציה ושיקום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2F682" w14:textId="77777777" w:rsidR="004210FB" w:rsidRDefault="00AA5E53">
            <w:pPr>
              <w:spacing w:after="0" w:line="360" w:lineRule="auto"/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>6405430</w:t>
            </w:r>
          </w:p>
          <w:p w14:paraId="0207B368" w14:textId="77777777" w:rsidR="004210FB" w:rsidRDefault="004210FB">
            <w:pPr>
              <w:spacing w:after="0" w:line="360" w:lineRule="auto"/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A543A" w14:textId="77777777" w:rsidR="004210FB" w:rsidRDefault="00AA5E53">
            <w:pPr>
              <w:spacing w:after="0" w:line="360" w:lineRule="auto"/>
              <w:jc w:val="right"/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</w:pPr>
            <w:hyperlink r:id="rId22"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highlight w:val="white"/>
                  <w:u w:val="single"/>
                </w:rPr>
                <w:t>alkalron@gmail.com</w:t>
              </w:r>
            </w:hyperlink>
          </w:p>
        </w:tc>
      </w:tr>
      <w:tr w:rsidR="004210FB" w14:paraId="6541E142" w14:textId="77777777"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04DE7" w14:textId="77777777" w:rsidR="004210FB" w:rsidRDefault="00AA5E53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  <w:rtl/>
              </w:rPr>
              <w:t>פרופ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rtl/>
              </w:rPr>
              <w:t>'' ג'ייסון פרידמן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97002" w14:textId="77777777" w:rsidR="004210FB" w:rsidRDefault="00AA5E53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>אחיזה ותנועות אצבעות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AD570" w14:textId="77777777" w:rsidR="004210FB" w:rsidRDefault="00AA5E53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6405341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B2C4A" w14:textId="77777777" w:rsidR="004210FB" w:rsidRDefault="00AA5E53">
            <w:pPr>
              <w:spacing w:after="0" w:line="36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hyperlink r:id="rId23"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jason@tauex.tau.ac.il</w:t>
              </w:r>
            </w:hyperlink>
          </w:p>
          <w:p w14:paraId="70BEDD6F" w14:textId="77777777" w:rsidR="004210FB" w:rsidRDefault="004210FB">
            <w:pPr>
              <w:spacing w:after="0" w:line="36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210FB" w14:paraId="42756915" w14:textId="77777777"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B9D95" w14:textId="77777777" w:rsidR="004210FB" w:rsidRDefault="00AA5E53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>פרופ' יוסף משהראוי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93997" w14:textId="77777777" w:rsidR="004210FB" w:rsidRDefault="00AA5E53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>עמוד שדרה ומפרקים פריפריים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3353D" w14:textId="77777777" w:rsidR="004210FB" w:rsidRDefault="00AA5E53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6405428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E47C5" w14:textId="77777777" w:rsidR="004210FB" w:rsidRDefault="00AA5E53">
            <w:pPr>
              <w:spacing w:after="0" w:line="36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hyperlink r:id="rId24"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yossefm@tauex.tau.ac.il</w:t>
              </w:r>
            </w:hyperlink>
          </w:p>
          <w:p w14:paraId="2FA4058B" w14:textId="77777777" w:rsidR="004210FB" w:rsidRDefault="004210FB">
            <w:pPr>
              <w:spacing w:after="0" w:line="36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210FB" w14:paraId="2A2087BC" w14:textId="77777777"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D1E53" w14:textId="77777777" w:rsidR="004210FB" w:rsidRDefault="00AA5E53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פרופ'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rtl/>
              </w:rPr>
              <w:t>ג'ף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rtl/>
              </w:rPr>
              <w:t>הוסדורף</w:t>
            </w:r>
            <w:proofErr w:type="spellEnd"/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12BE0" w14:textId="77777777" w:rsidR="004210FB" w:rsidRDefault="00AA5E53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>הפרעות תנועה הליכה ונפילות</w:t>
            </w:r>
          </w:p>
          <w:p w14:paraId="164CDC10" w14:textId="77777777" w:rsidR="004210FB" w:rsidRDefault="004210FB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30152" w14:textId="77777777" w:rsidR="004210FB" w:rsidRDefault="00AA5E53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6973081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6776A" w14:textId="77777777" w:rsidR="004210FB" w:rsidRDefault="00AA5E53">
            <w:pPr>
              <w:spacing w:after="0" w:line="36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hyperlink r:id="rId25"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jhausdor@tasmc.health.gov.il</w:t>
              </w:r>
            </w:hyperlink>
          </w:p>
          <w:p w14:paraId="08CFE212" w14:textId="77777777" w:rsidR="004210FB" w:rsidRDefault="004210FB">
            <w:pPr>
              <w:spacing w:after="0" w:line="36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3D03FDCE" w14:textId="77777777" w:rsidR="004210FB" w:rsidRDefault="004210FB">
      <w:pPr>
        <w:tabs>
          <w:tab w:val="left" w:pos="6677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5D2C9EC0" w14:textId="77777777" w:rsidR="004210FB" w:rsidRDefault="004210FB">
      <w:pPr>
        <w:tabs>
          <w:tab w:val="left" w:pos="6677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13D32091" w14:textId="77777777" w:rsidR="004210FB" w:rsidRDefault="004210FB">
      <w:pPr>
        <w:tabs>
          <w:tab w:val="left" w:pos="6677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259514F9" w14:textId="77777777" w:rsidR="004210FB" w:rsidRDefault="004210FB">
      <w:pPr>
        <w:tabs>
          <w:tab w:val="left" w:pos="6677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63525412" w14:textId="77777777" w:rsidR="004210FB" w:rsidRDefault="004210FB">
      <w:pPr>
        <w:tabs>
          <w:tab w:val="left" w:pos="6677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6870188B" w14:textId="77777777" w:rsidR="004210FB" w:rsidRDefault="004210FB">
      <w:pPr>
        <w:tabs>
          <w:tab w:val="left" w:pos="6677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2F6A7CD1" w14:textId="77777777" w:rsidR="004210FB" w:rsidRDefault="004210FB">
      <w:pPr>
        <w:pStyle w:val="2"/>
        <w:spacing w:line="360" w:lineRule="auto"/>
      </w:pPr>
      <w:bookmarkStart w:id="3" w:name="bookmark=id.3znysh7" w:colFirst="0" w:colLast="0"/>
      <w:bookmarkEnd w:id="3"/>
    </w:p>
    <w:p w14:paraId="23431C1E" w14:textId="77777777" w:rsidR="004210FB" w:rsidRDefault="00AA5E53">
      <w:pPr>
        <w:pStyle w:val="2"/>
        <w:spacing w:line="360" w:lineRule="auto"/>
      </w:pPr>
      <w:r>
        <w:rPr>
          <w:rtl/>
        </w:rPr>
        <w:t>מנחי עבודת מחקר- החוג לסיעוד</w:t>
      </w:r>
    </w:p>
    <w:p w14:paraId="609A7B98" w14:textId="77777777" w:rsidR="004210FB" w:rsidRDefault="004210FB"/>
    <w:tbl>
      <w:tblPr>
        <w:tblStyle w:val="af6"/>
        <w:bidiVisual/>
        <w:tblW w:w="9585" w:type="dxa"/>
        <w:tblInd w:w="-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3724"/>
        <w:gridCol w:w="3456"/>
      </w:tblGrid>
      <w:tr w:rsidR="004210FB" w14:paraId="2F5C1522" w14:textId="7777777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84681D" w14:textId="77777777" w:rsidR="004210FB" w:rsidRDefault="00AA5E53">
            <w:pPr>
              <w:shd w:val="clear" w:color="auto" w:fill="FFFFFF"/>
              <w:rPr>
                <w:rFonts w:ascii="David" w:eastAsia="David" w:hAnsi="David" w:cs="David"/>
                <w:b/>
                <w:color w:val="000000"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color w:val="000000"/>
                <w:sz w:val="24"/>
                <w:szCs w:val="24"/>
                <w:rtl/>
              </w:rPr>
              <w:t xml:space="preserve">שם 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9AD79B" w14:textId="77777777" w:rsidR="004210FB" w:rsidRDefault="00AA5E53">
            <w:pPr>
              <w:shd w:val="clear" w:color="auto" w:fill="FFFFFF"/>
              <w:ind w:right="75"/>
              <w:rPr>
                <w:rFonts w:ascii="David" w:eastAsia="David" w:hAnsi="David" w:cs="David"/>
                <w:b/>
                <w:color w:val="000000"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color w:val="000000"/>
                <w:sz w:val="24"/>
                <w:szCs w:val="24"/>
                <w:rtl/>
              </w:rPr>
              <w:t>תחומי מחקר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4E428E" w14:textId="77777777" w:rsidR="004210FB" w:rsidRDefault="00AA5E53">
            <w:pPr>
              <w:shd w:val="clear" w:color="auto" w:fill="FFFFFF"/>
              <w:ind w:right="75"/>
              <w:rPr>
                <w:rFonts w:ascii="David" w:eastAsia="David" w:hAnsi="David" w:cs="David"/>
                <w:b/>
                <w:color w:val="000000"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color w:val="000000"/>
                <w:sz w:val="24"/>
                <w:szCs w:val="24"/>
                <w:rtl/>
              </w:rPr>
              <w:t>כתובת דואר אלקטרוני</w:t>
            </w:r>
          </w:p>
        </w:tc>
      </w:tr>
      <w:tr w:rsidR="004210FB" w14:paraId="08EBC2A4" w14:textId="7777777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38121" w14:textId="77777777" w:rsidR="004210FB" w:rsidRDefault="00AA5E53">
            <w:pPr>
              <w:shd w:val="clear" w:color="auto" w:fill="FFFFFF"/>
            </w:pPr>
            <w:r>
              <w:rPr>
                <w:color w:val="000000"/>
                <w:rtl/>
              </w:rPr>
              <w:t>ד"ר אורן אסמן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9DCFA3" w14:textId="77777777" w:rsidR="004210FB" w:rsidRDefault="00AA5E53">
            <w:pPr>
              <w:shd w:val="clear" w:color="auto" w:fill="FFFFFF"/>
              <w:ind w:left="68" w:right="75"/>
              <w:rPr>
                <w:color w:val="000000"/>
              </w:rPr>
            </w:pPr>
            <w:r>
              <w:rPr>
                <w:color w:val="000000"/>
                <w:rtl/>
              </w:rPr>
              <w:t xml:space="preserve">אתיקה של מקצועות הבריאות, קודים אתיים, אתיקה ורגולציה של בריאות הנפש, אתיקה במחקר </w:t>
            </w:r>
            <w:proofErr w:type="spellStart"/>
            <w:r>
              <w:rPr>
                <w:color w:val="000000"/>
                <w:rtl/>
              </w:rPr>
              <w:t>ביורפואי,קבלת</w:t>
            </w:r>
            <w:proofErr w:type="spellEnd"/>
            <w:r>
              <w:rPr>
                <w:color w:val="000000"/>
                <w:rtl/>
              </w:rPr>
              <w:t xml:space="preserve"> החלטות אתיות, אוטונומיה, מסוגלות וכשרות משפטית, </w:t>
            </w:r>
            <w:proofErr w:type="spellStart"/>
            <w:r>
              <w:rPr>
                <w:color w:val="000000"/>
                <w:rtl/>
              </w:rPr>
              <w:t>ביואתיקה</w:t>
            </w:r>
            <w:proofErr w:type="spellEnd"/>
            <w:r>
              <w:rPr>
                <w:color w:val="000000"/>
                <w:rtl/>
              </w:rPr>
              <w:t>.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339BC5" w14:textId="77777777" w:rsidR="004210FB" w:rsidRDefault="00AA5E53">
            <w:pPr>
              <w:ind w:right="75"/>
              <w:jc w:val="right"/>
              <w:rPr>
                <w:color w:val="000000"/>
              </w:rPr>
            </w:pPr>
            <w:hyperlink r:id="rId26">
              <w:r>
                <w:rPr>
                  <w:color w:val="0000FF"/>
                  <w:u w:val="single"/>
                </w:rPr>
                <w:t>asman@tauex.tau.ac.il</w:t>
              </w:r>
            </w:hyperlink>
          </w:p>
        </w:tc>
      </w:tr>
      <w:tr w:rsidR="004210FB" w14:paraId="022B5C07" w14:textId="7777777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96BA89" w14:textId="77777777" w:rsidR="004210FB" w:rsidRDefault="00AA5E5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rtl/>
              </w:rPr>
              <w:t>פרופ' צביה בר-נוי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7EF302" w14:textId="77777777" w:rsidR="004210FB" w:rsidRDefault="00AA5E53">
            <w:pPr>
              <w:shd w:val="clear" w:color="auto" w:fill="FFFFFF"/>
              <w:ind w:left="68" w:right="75"/>
              <w:rPr>
                <w:color w:val="000000"/>
              </w:rPr>
            </w:pPr>
            <w:r>
              <w:rPr>
                <w:color w:val="000000"/>
                <w:rtl/>
              </w:rPr>
              <w:t xml:space="preserve">היבטים פסיכו-חברתיים של הגנטיקה: שיתוף תוצאות בדיקות גנטיות עם בני המשפחה; התמודדות הורית עם מחלתם גנטית של ילדם; תפקיד האחיות בגנטיקה </w:t>
            </w:r>
            <w:proofErr w:type="spellStart"/>
            <w:r>
              <w:rPr>
                <w:color w:val="000000"/>
                <w:rtl/>
              </w:rPr>
              <w:t>וגנומיקה</w:t>
            </w:r>
            <w:proofErr w:type="spellEnd"/>
            <w:r>
              <w:rPr>
                <w:color w:val="000000"/>
                <w:rtl/>
              </w:rPr>
              <w:t xml:space="preserve">. </w:t>
            </w:r>
          </w:p>
          <w:p w14:paraId="3D3D7A61" w14:textId="77777777" w:rsidR="004210FB" w:rsidRDefault="00AA5E53">
            <w:pPr>
              <w:shd w:val="clear" w:color="auto" w:fill="FFFFFF"/>
              <w:ind w:left="68" w:right="75"/>
              <w:rPr>
                <w:color w:val="000000"/>
              </w:rPr>
            </w:pPr>
            <w:r>
              <w:rPr>
                <w:color w:val="000000"/>
                <w:rtl/>
              </w:rPr>
              <w:t>סיעוד וטכנולוגיות: טכנו</w:t>
            </w:r>
            <w:r>
              <w:rPr>
                <w:color w:val="000000"/>
                <w:rtl/>
              </w:rPr>
              <w:t xml:space="preserve">לוגיות מפציעות בתחום הבריאות; סיעוד וטכנולוגיות מידע. 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8CAF3B" w14:textId="77777777" w:rsidR="004210FB" w:rsidRDefault="00AA5E53">
            <w:pPr>
              <w:ind w:right="75"/>
              <w:jc w:val="right"/>
              <w:rPr>
                <w:color w:val="000000"/>
              </w:rPr>
            </w:pPr>
            <w:hyperlink r:id="rId27">
              <w:r>
                <w:rPr>
                  <w:color w:val="0000FF"/>
                  <w:u w:val="single"/>
                </w:rPr>
                <w:t>sivia@tauex.tau.ac.il</w:t>
              </w:r>
            </w:hyperlink>
          </w:p>
        </w:tc>
      </w:tr>
      <w:tr w:rsidR="004210FB" w14:paraId="38336796" w14:textId="7777777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763A1B" w14:textId="77777777" w:rsidR="004210FB" w:rsidRDefault="00AA5E53">
            <w:r>
              <w:rPr>
                <w:color w:val="000000"/>
                <w:rtl/>
              </w:rPr>
              <w:t>פרופ' מיכל יצחקי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9FF52D" w14:textId="77777777" w:rsidR="004210FB" w:rsidRDefault="00AA5E53">
            <w:pPr>
              <w:shd w:val="clear" w:color="auto" w:fill="FFFFFF"/>
              <w:ind w:left="68" w:right="75"/>
              <w:rPr>
                <w:color w:val="000000"/>
              </w:rPr>
            </w:pPr>
            <w:r>
              <w:rPr>
                <w:color w:val="000000"/>
                <w:rtl/>
              </w:rPr>
              <w:t xml:space="preserve">ניהול רגשות ועבודת רגשות; חוסן ומאפייני אישיות; טיפול במצבים מורכבים והשלכותיו על המטפל/המטופל; אלימות כלפי </w:t>
            </w:r>
            <w:r>
              <w:rPr>
                <w:color w:val="000000"/>
                <w:rtl/>
              </w:rPr>
              <w:t xml:space="preserve">צוות מטפל. </w:t>
            </w:r>
          </w:p>
          <w:p w14:paraId="518DA83F" w14:textId="77777777" w:rsidR="004210FB" w:rsidRDefault="00AA5E53">
            <w:pPr>
              <w:ind w:left="68" w:right="75"/>
              <w:rPr>
                <w:color w:val="000000"/>
              </w:rPr>
            </w:pPr>
            <w:r>
              <w:rPr>
                <w:color w:val="000000"/>
              </w:rPr>
              <w:t>Mixed methods design</w:t>
            </w:r>
            <w:r>
              <w:rPr>
                <w:color w:val="000000"/>
                <w:rtl/>
              </w:rPr>
              <w:t xml:space="preserve"> שילוב שיטות מחקר כמותיות ואיכותניות.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7C5E1D" w14:textId="77777777" w:rsidR="004210FB" w:rsidRDefault="00AA5E53">
            <w:pPr>
              <w:ind w:right="75"/>
              <w:jc w:val="right"/>
            </w:pPr>
            <w:hyperlink r:id="rId28">
              <w:r>
                <w:rPr>
                  <w:color w:val="000000"/>
                  <w:u w:val="single"/>
                </w:rPr>
                <w:t>itzhakim@tauex.tau.ac.il</w:t>
              </w:r>
            </w:hyperlink>
          </w:p>
        </w:tc>
      </w:tr>
      <w:tr w:rsidR="004210FB" w14:paraId="742253E3" w14:textId="7777777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19B24C" w14:textId="77777777" w:rsidR="004210FB" w:rsidRDefault="00AA5E53">
            <w:r>
              <w:rPr>
                <w:color w:val="000000"/>
                <w:rtl/>
              </w:rPr>
              <w:t xml:space="preserve">ד"ר </w:t>
            </w:r>
            <w:proofErr w:type="spellStart"/>
            <w:r>
              <w:rPr>
                <w:color w:val="000000"/>
                <w:rtl/>
              </w:rPr>
              <w:t>סמיון</w:t>
            </w:r>
            <w:proofErr w:type="spellEnd"/>
            <w:r>
              <w:rPr>
                <w:color w:val="000000"/>
                <w:rtl/>
              </w:rPr>
              <w:t xml:space="preserve"> </w:t>
            </w:r>
            <w:proofErr w:type="spellStart"/>
            <w:r>
              <w:rPr>
                <w:color w:val="000000"/>
                <w:rtl/>
              </w:rPr>
              <w:t>מלניקוב</w:t>
            </w:r>
            <w:proofErr w:type="spellEnd"/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D9C80E" w14:textId="77777777" w:rsidR="004210FB" w:rsidRDefault="00AA5E53">
            <w:pPr>
              <w:shd w:val="clear" w:color="auto" w:fill="FFFFFF"/>
              <w:ind w:right="75"/>
              <w:rPr>
                <w:color w:val="000000"/>
              </w:rPr>
            </w:pPr>
            <w:r>
              <w:rPr>
                <w:color w:val="000000"/>
                <w:rtl/>
              </w:rPr>
              <w:t xml:space="preserve">גורמים הקשורים לנכונות אחיות להתייצב במקומות עבודה במקרה אסון. התכוננות ותפקוד אחיות </w:t>
            </w:r>
            <w:r>
              <w:rPr>
                <w:color w:val="000000"/>
                <w:rtl/>
              </w:rPr>
              <w:t>במצבי חירום ומלחמה.</w:t>
            </w:r>
          </w:p>
          <w:p w14:paraId="00DC8EA4" w14:textId="77777777" w:rsidR="004210FB" w:rsidRDefault="00AA5E53">
            <w:pPr>
              <w:shd w:val="clear" w:color="auto" w:fill="FFFFFF"/>
              <w:ind w:right="75"/>
              <w:rPr>
                <w:color w:val="000000"/>
              </w:rPr>
            </w:pPr>
            <w:r>
              <w:rPr>
                <w:color w:val="000000"/>
                <w:rtl/>
              </w:rPr>
              <w:t>חתימה על כרטיס תורם איברים. תפיסות תורמים ומושתלי איברים. היענות לטיפול התרופתי בקרב מושתלי איברים.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58DCFB" w14:textId="77777777" w:rsidR="004210FB" w:rsidRDefault="00AA5E53">
            <w:pPr>
              <w:ind w:right="75"/>
              <w:jc w:val="right"/>
              <w:rPr>
                <w:color w:val="000000"/>
              </w:rPr>
            </w:pPr>
            <w:hyperlink r:id="rId29">
              <w:r>
                <w:rPr>
                  <w:color w:val="0000FF"/>
                  <w:u w:val="single"/>
                </w:rPr>
                <w:t>melniko@tauex.tau.ac.il</w:t>
              </w:r>
            </w:hyperlink>
          </w:p>
        </w:tc>
      </w:tr>
      <w:tr w:rsidR="004210FB" w14:paraId="7079EC20" w14:textId="7777777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F9147A" w14:textId="77777777" w:rsidR="004210FB" w:rsidRDefault="00AA5E53">
            <w:r>
              <w:rPr>
                <w:color w:val="000000"/>
                <w:rtl/>
              </w:rPr>
              <w:t xml:space="preserve">פרופ' סילביה </w:t>
            </w:r>
            <w:proofErr w:type="spellStart"/>
            <w:r>
              <w:rPr>
                <w:color w:val="000000"/>
                <w:rtl/>
              </w:rPr>
              <w:t>קוטון</w:t>
            </w:r>
            <w:proofErr w:type="spellEnd"/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9368DB" w14:textId="77777777" w:rsidR="004210FB" w:rsidRDefault="00AA5E53">
            <w:pPr>
              <w:ind w:right="75"/>
              <w:rPr>
                <w:color w:val="000000"/>
              </w:rPr>
            </w:pPr>
            <w:r>
              <w:rPr>
                <w:color w:val="000000"/>
                <w:rtl/>
              </w:rPr>
              <w:t>אפידמיולוגיה של שבץ מוחי, מחלות קרדיווסקול</w:t>
            </w:r>
            <w:r>
              <w:rPr>
                <w:color w:val="000000"/>
                <w:rtl/>
              </w:rPr>
              <w:t xml:space="preserve">ריות אחרות וגורמי סיכון קרדיווסקולריים; סיעוד קרדיווסקולרי; שינוים בתפקוד פיזי וקוגניטיבי בגיל מבוגר; </w:t>
            </w:r>
            <w:r>
              <w:rPr>
                <w:color w:val="000000"/>
              </w:rPr>
              <w:t>caregiving</w:t>
            </w:r>
            <w:r>
              <w:rPr>
                <w:color w:val="000000"/>
                <w:rtl/>
              </w:rPr>
              <w:t>.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2A7FE9" w14:textId="77777777" w:rsidR="004210FB" w:rsidRDefault="00AA5E53">
            <w:pPr>
              <w:ind w:right="75"/>
              <w:jc w:val="right"/>
              <w:rPr>
                <w:color w:val="000000"/>
              </w:rPr>
            </w:pPr>
            <w:hyperlink r:id="rId30">
              <w:r>
                <w:rPr>
                  <w:color w:val="0000FF"/>
                  <w:u w:val="single"/>
                </w:rPr>
                <w:t>koton@tauex.tau.ac.il</w:t>
              </w:r>
            </w:hyperlink>
          </w:p>
        </w:tc>
      </w:tr>
    </w:tbl>
    <w:p w14:paraId="106489B4" w14:textId="77777777" w:rsidR="004210FB" w:rsidRDefault="004210FB">
      <w:pPr>
        <w:shd w:val="clear" w:color="auto" w:fill="FFFFFF"/>
        <w:spacing w:after="0" w:line="240" w:lineRule="auto"/>
        <w:ind w:right="75"/>
        <w:rPr>
          <w:color w:val="000000"/>
        </w:rPr>
      </w:pPr>
    </w:p>
    <w:p w14:paraId="7C037E73" w14:textId="77777777" w:rsidR="004210FB" w:rsidRDefault="004210FB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sectPr w:rsidR="004210FB">
      <w:headerReference w:type="default" r:id="rId31"/>
      <w:pgSz w:w="11906" w:h="16838"/>
      <w:pgMar w:top="1985" w:right="1274" w:bottom="1440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3F038" w14:textId="77777777" w:rsidR="00000000" w:rsidRDefault="00AA5E53">
      <w:pPr>
        <w:spacing w:after="0" w:line="240" w:lineRule="auto"/>
      </w:pPr>
      <w:r>
        <w:separator/>
      </w:r>
    </w:p>
  </w:endnote>
  <w:endnote w:type="continuationSeparator" w:id="0">
    <w:p w14:paraId="66720783" w14:textId="77777777" w:rsidR="00000000" w:rsidRDefault="00AA5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roman"/>
    <w:notTrueType/>
    <w:pitch w:val="default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70D98" w14:textId="77777777" w:rsidR="00000000" w:rsidRDefault="00AA5E53">
      <w:pPr>
        <w:spacing w:after="0" w:line="240" w:lineRule="auto"/>
      </w:pPr>
      <w:r>
        <w:separator/>
      </w:r>
    </w:p>
  </w:footnote>
  <w:footnote w:type="continuationSeparator" w:id="0">
    <w:p w14:paraId="5F4846BE" w14:textId="77777777" w:rsidR="00000000" w:rsidRDefault="00AA5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AF3E0" w14:textId="77777777" w:rsidR="004210FB" w:rsidRDefault="00AA5E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30A94AA5" wp14:editId="69A15F3A">
          <wp:extent cx="3578716" cy="613492"/>
          <wp:effectExtent l="0" t="0" r="0" b="0"/>
          <wp:docPr id="1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78716" cy="6134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47CEE"/>
    <w:multiLevelType w:val="multilevel"/>
    <w:tmpl w:val="38544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0FB"/>
    <w:rsid w:val="004210FB"/>
    <w:rsid w:val="00AA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C2DD1"/>
  <w15:docId w15:val="{FCD187D2-D8E0-4450-BAA6-26776818C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52B7"/>
    <w:pPr>
      <w:jc w:val="center"/>
      <w:outlineLvl w:val="0"/>
    </w:pPr>
    <w:rPr>
      <w:rFonts w:asciiTheme="minorBidi" w:hAnsiTheme="minorBidi"/>
      <w:b/>
      <w:bCs/>
      <w:noProof/>
      <w:sz w:val="38"/>
      <w:szCs w:val="38"/>
      <w:lang w:eastAsia="he-IL"/>
    </w:rPr>
  </w:style>
  <w:style w:type="paragraph" w:styleId="2">
    <w:name w:val="heading 2"/>
    <w:basedOn w:val="a"/>
    <w:next w:val="a"/>
    <w:link w:val="20"/>
    <w:uiPriority w:val="9"/>
    <w:unhideWhenUsed/>
    <w:qFormat/>
    <w:rsid w:val="00F638C3"/>
    <w:pPr>
      <w:spacing w:after="0" w:line="240" w:lineRule="auto"/>
      <w:outlineLvl w:val="1"/>
    </w:pPr>
    <w:rPr>
      <w:rFonts w:asciiTheme="minorBidi" w:hAnsiTheme="minorBidi"/>
      <w:b/>
      <w:bCs/>
      <w:noProof/>
      <w:sz w:val="30"/>
      <w:szCs w:val="30"/>
      <w:lang w:eastAsia="he-I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5D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10"/>
    <w:qFormat/>
    <w:rsid w:val="00672BC0"/>
    <w:pPr>
      <w:spacing w:after="0" w:line="240" w:lineRule="auto"/>
      <w:jc w:val="center"/>
    </w:pPr>
    <w:rPr>
      <w:rFonts w:ascii="Times New Roman" w:eastAsia="Times New Roman" w:hAnsi="Times New Roman" w:cs="Miriam"/>
      <w:noProof/>
      <w:sz w:val="20"/>
      <w:szCs w:val="24"/>
      <w:lang w:eastAsia="he-IL"/>
    </w:rPr>
  </w:style>
  <w:style w:type="paragraph" w:styleId="a5">
    <w:name w:val="header"/>
    <w:basedOn w:val="a"/>
    <w:link w:val="a6"/>
    <w:uiPriority w:val="99"/>
    <w:unhideWhenUsed/>
    <w:rsid w:val="008F3A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8F3AA0"/>
  </w:style>
  <w:style w:type="paragraph" w:styleId="a7">
    <w:name w:val="footer"/>
    <w:basedOn w:val="a"/>
    <w:link w:val="a8"/>
    <w:uiPriority w:val="99"/>
    <w:unhideWhenUsed/>
    <w:rsid w:val="008F3A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8F3AA0"/>
  </w:style>
  <w:style w:type="table" w:customStyle="1" w:styleId="TableGrid">
    <w:name w:val="TableGrid"/>
    <w:rsid w:val="00985936"/>
    <w:pPr>
      <w:spacing w:after="0" w:line="240" w:lineRule="auto"/>
    </w:pPr>
    <w:rPr>
      <w:rFonts w:eastAsiaTheme="minorEastAsia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סגנון1"/>
    <w:uiPriority w:val="99"/>
    <w:rsid w:val="00FB7F8C"/>
  </w:style>
  <w:style w:type="paragraph" w:styleId="a9">
    <w:name w:val="List Paragraph"/>
    <w:basedOn w:val="a"/>
    <w:uiPriority w:val="34"/>
    <w:qFormat/>
    <w:rsid w:val="00FB7F8C"/>
    <w:pPr>
      <w:spacing w:after="200" w:line="276" w:lineRule="auto"/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B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FB7F8C"/>
    <w:rPr>
      <w:rFonts w:ascii="Tahoma" w:hAnsi="Tahoma" w:cs="Tahoma"/>
      <w:sz w:val="16"/>
      <w:szCs w:val="16"/>
    </w:rPr>
  </w:style>
  <w:style w:type="character" w:customStyle="1" w:styleId="10">
    <w:name w:val="כותרת 1 תו"/>
    <w:basedOn w:val="a0"/>
    <w:link w:val="1"/>
    <w:uiPriority w:val="9"/>
    <w:rsid w:val="00B552B7"/>
    <w:rPr>
      <w:rFonts w:asciiTheme="minorBidi" w:hAnsiTheme="minorBidi"/>
      <w:b/>
      <w:bCs/>
      <w:noProof/>
      <w:sz w:val="38"/>
      <w:szCs w:val="38"/>
      <w:lang w:eastAsia="he-IL"/>
    </w:rPr>
  </w:style>
  <w:style w:type="character" w:styleId="Hyperlink">
    <w:name w:val="Hyperlink"/>
    <w:basedOn w:val="a0"/>
    <w:uiPriority w:val="99"/>
    <w:unhideWhenUsed/>
    <w:rsid w:val="005A4E02"/>
    <w:rPr>
      <w:color w:val="0000FF"/>
      <w:u w:val="single"/>
    </w:rPr>
  </w:style>
  <w:style w:type="character" w:customStyle="1" w:styleId="a4">
    <w:name w:val="כותרת טקסט תו"/>
    <w:basedOn w:val="a0"/>
    <w:link w:val="a3"/>
    <w:rsid w:val="00672BC0"/>
    <w:rPr>
      <w:rFonts w:ascii="Times New Roman" w:eastAsia="Times New Roman" w:hAnsi="Times New Roman" w:cs="Miriam"/>
      <w:noProof/>
      <w:sz w:val="20"/>
      <w:szCs w:val="24"/>
      <w:lang w:eastAsia="he-IL"/>
    </w:rPr>
  </w:style>
  <w:style w:type="paragraph" w:styleId="NormalWeb">
    <w:name w:val="Normal (Web)"/>
    <w:basedOn w:val="a"/>
    <w:rsid w:val="00672B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672BC0"/>
    <w:pPr>
      <w:bidi w:val="0"/>
      <w:spacing w:after="0" w:line="240" w:lineRule="auto"/>
      <w:jc w:val="right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customStyle="1" w:styleId="ad">
    <w:name w:val="גוף טקסט תו"/>
    <w:basedOn w:val="a0"/>
    <w:link w:val="ac"/>
    <w:rsid w:val="00672BC0"/>
    <w:rPr>
      <w:rFonts w:ascii="Times New Roman" w:eastAsia="Times New Roman" w:hAnsi="Times New Roman" w:cs="David"/>
      <w:sz w:val="24"/>
      <w:szCs w:val="24"/>
      <w:lang w:eastAsia="he-IL"/>
    </w:rPr>
  </w:style>
  <w:style w:type="character" w:styleId="ae">
    <w:name w:val="Strong"/>
    <w:uiPriority w:val="22"/>
    <w:qFormat/>
    <w:rsid w:val="00672BC0"/>
    <w:rPr>
      <w:b/>
      <w:bCs/>
    </w:rPr>
  </w:style>
  <w:style w:type="paragraph" w:styleId="af">
    <w:name w:val="Plain Text"/>
    <w:basedOn w:val="a"/>
    <w:link w:val="af0"/>
    <w:uiPriority w:val="99"/>
    <w:unhideWhenUsed/>
    <w:rsid w:val="00D45E54"/>
    <w:pPr>
      <w:spacing w:after="0" w:line="240" w:lineRule="auto"/>
    </w:pPr>
    <w:rPr>
      <w:rFonts w:cs="Consolas"/>
      <w:szCs w:val="21"/>
    </w:rPr>
  </w:style>
  <w:style w:type="character" w:customStyle="1" w:styleId="af0">
    <w:name w:val="טקסט רגיל תו"/>
    <w:basedOn w:val="a0"/>
    <w:link w:val="af"/>
    <w:uiPriority w:val="99"/>
    <w:rsid w:val="00D45E54"/>
    <w:rPr>
      <w:rFonts w:ascii="Calibri" w:eastAsia="Calibri" w:hAnsi="Calibri" w:cs="Consolas"/>
      <w:szCs w:val="21"/>
    </w:rPr>
  </w:style>
  <w:style w:type="table" w:styleId="af1">
    <w:name w:val="Table Grid"/>
    <w:basedOn w:val="a1"/>
    <w:uiPriority w:val="39"/>
    <w:rsid w:val="00D45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כותרת 3 תו"/>
    <w:basedOn w:val="a0"/>
    <w:link w:val="3"/>
    <w:uiPriority w:val="9"/>
    <w:semiHidden/>
    <w:rsid w:val="00085D9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כותרת 2 תו"/>
    <w:basedOn w:val="a0"/>
    <w:link w:val="2"/>
    <w:uiPriority w:val="9"/>
    <w:rsid w:val="00F638C3"/>
    <w:rPr>
      <w:rFonts w:asciiTheme="minorBidi" w:hAnsiTheme="minorBidi"/>
      <w:b/>
      <w:bCs/>
      <w:noProof/>
      <w:sz w:val="30"/>
      <w:szCs w:val="30"/>
      <w:lang w:eastAsia="he-IL"/>
    </w:rPr>
  </w:style>
  <w:style w:type="character" w:styleId="FollowedHyperlink">
    <w:name w:val="FollowedHyperlink"/>
    <w:basedOn w:val="a0"/>
    <w:uiPriority w:val="99"/>
    <w:semiHidden/>
    <w:unhideWhenUsed/>
    <w:rsid w:val="005E3937"/>
    <w:rPr>
      <w:color w:val="954F72" w:themeColor="followedHyperlink"/>
      <w:u w:val="single"/>
    </w:rPr>
  </w:style>
  <w:style w:type="paragraph" w:styleId="af2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ovam@tauex.tau.ac.il" TargetMode="External"/><Relationship Id="rId18" Type="http://schemas.openxmlformats.org/officeDocument/2006/relationships/hyperlink" Target="mailto:rothd@tauex.tau.ac.il" TargetMode="External"/><Relationship Id="rId26" Type="http://schemas.openxmlformats.org/officeDocument/2006/relationships/hyperlink" Target="mailto:asman@tauex.tau.ac.il" TargetMode="External"/><Relationship Id="rId3" Type="http://schemas.openxmlformats.org/officeDocument/2006/relationships/styles" Target="styles.xml"/><Relationship Id="rId21" Type="http://schemas.openxmlformats.org/officeDocument/2006/relationships/hyperlink" Target="mailto:dlieberm@post.tau.ac.i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oritr@tauex.tau.ac.il" TargetMode="External"/><Relationship Id="rId17" Type="http://schemas.openxmlformats.org/officeDocument/2006/relationships/hyperlink" Target="mailto:noama@tauex.tau.ac.il" TargetMode="External"/><Relationship Id="rId25" Type="http://schemas.openxmlformats.org/officeDocument/2006/relationships/hyperlink" Target="mailto:jhausdor@tasmc.health.gov.i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henkin@tauex.tau.ac.il" TargetMode="External"/><Relationship Id="rId20" Type="http://schemas.openxmlformats.org/officeDocument/2006/relationships/hyperlink" Target="mailto:michalkz@post.tau.ac.il" TargetMode="External"/><Relationship Id="rId29" Type="http://schemas.openxmlformats.org/officeDocument/2006/relationships/hyperlink" Target="mailto:melniko@tauex.tau.ac.i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rtnoys@tauex.tau.ac.il" TargetMode="External"/><Relationship Id="rId24" Type="http://schemas.openxmlformats.org/officeDocument/2006/relationships/hyperlink" Target="mailto:yossefm@post.tau.ac.i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oferamir@tauex.tau.ac.il" TargetMode="External"/><Relationship Id="rId23" Type="http://schemas.openxmlformats.org/officeDocument/2006/relationships/hyperlink" Target="mailto:jason@post.tau.ac.il" TargetMode="External"/><Relationship Id="rId28" Type="http://schemas.openxmlformats.org/officeDocument/2006/relationships/hyperlink" Target="mailto:itzhakim@tauex.tau.ac.il" TargetMode="External"/><Relationship Id="rId10" Type="http://schemas.openxmlformats.org/officeDocument/2006/relationships/hyperlink" Target="mailto:drand@tauex.tau.ac.il" TargetMode="External"/><Relationship Id="rId19" Type="http://schemas.openxmlformats.org/officeDocument/2006/relationships/hyperlink" Target="mailto:rutidef@tauex.tau.ac.il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ritbert@tauex.tau.ac.il" TargetMode="External"/><Relationship Id="rId14" Type="http://schemas.openxmlformats.org/officeDocument/2006/relationships/hyperlink" Target="mailto:lrabin@tauex.tau.ac.il" TargetMode="External"/><Relationship Id="rId22" Type="http://schemas.openxmlformats.org/officeDocument/2006/relationships/hyperlink" Target="mailto:alkalron@gmail.com" TargetMode="External"/><Relationship Id="rId27" Type="http://schemas.openxmlformats.org/officeDocument/2006/relationships/hyperlink" Target="mailto:sivia@tauex.tau.ac.il" TargetMode="External"/><Relationship Id="rId30" Type="http://schemas.openxmlformats.org/officeDocument/2006/relationships/hyperlink" Target="mailto:koton@tauex.tau.ac.il" TargetMode="External"/><Relationship Id="rId8" Type="http://schemas.openxmlformats.org/officeDocument/2006/relationships/hyperlink" Target="mailto:navah@tauex.tau.ac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1IK9HjyE66zgXYjoUJSaZMO5ETg==">CgMxLjAyCWlkLmdqZGd4czIKaWQuMzBqMHpsbDIKaWQuMWZvYjl0ZTIKaWQuM3pueXNoNzgAciExN2I2UWpoYXVMOFZ4UUhzVExnUE1lTUh1SXhOV183MWg=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1042</Words>
  <Characters>5215</Characters>
  <Application>Microsoft Office Word</Application>
  <DocSecurity>0</DocSecurity>
  <Lines>43</Lines>
  <Paragraphs>12</Paragraphs>
  <ScaleCrop>false</ScaleCrop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Noemi Stawitzky</dc:creator>
  <cp:lastModifiedBy>Lilach Lavy</cp:lastModifiedBy>
  <cp:revision>2</cp:revision>
  <dcterms:created xsi:type="dcterms:W3CDTF">2024-05-01T06:14:00Z</dcterms:created>
  <dcterms:modified xsi:type="dcterms:W3CDTF">2024-05-01T06:14:00Z</dcterms:modified>
</cp:coreProperties>
</file>