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A33529"/>
        <w:tblCellMar>
          <w:left w:w="0" w:type="dxa"/>
          <w:right w:w="0" w:type="dxa"/>
        </w:tblCellMar>
        <w:tblLook w:val="04A0" w:firstRow="1" w:lastRow="0" w:firstColumn="1" w:lastColumn="0" w:noHBand="0" w:noVBand="1"/>
      </w:tblPr>
      <w:tblGrid>
        <w:gridCol w:w="9360"/>
      </w:tblGrid>
      <w:tr w:rsidR="003B37F1" w:rsidRPr="003B37F1" w14:paraId="0DF458CC"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3B37F1" w:rsidRPr="003B37F1" w14:paraId="15B734A2"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954"/>
                  </w:tblGrid>
                  <w:tr w:rsidR="003B37F1" w:rsidRPr="00464C2A" w14:paraId="02C5759D" w14:textId="77777777">
                    <w:trPr>
                      <w:tblCellSpacing w:w="0" w:type="dxa"/>
                      <w:jc w:val="center"/>
                    </w:trPr>
                    <w:tc>
                      <w:tcPr>
                        <w:tcW w:w="0" w:type="auto"/>
                        <w:tcBorders>
                          <w:top w:val="single" w:sz="18" w:space="0" w:color="111D37"/>
                          <w:left w:val="single" w:sz="18" w:space="0" w:color="111D37"/>
                          <w:bottom w:val="single" w:sz="18" w:space="0" w:color="111D37"/>
                          <w:right w:val="single" w:sz="18" w:space="0" w:color="111D37"/>
                        </w:tcBorders>
                        <w:shd w:val="clear" w:color="auto" w:fill="000000"/>
                        <w:hideMark/>
                      </w:tcPr>
                      <w:tbl>
                        <w:tblPr>
                          <w:tblW w:w="5000" w:type="pct"/>
                          <w:jc w:val="center"/>
                          <w:tblCellSpacing w:w="0" w:type="dxa"/>
                          <w:shd w:val="clear" w:color="auto" w:fill="2B4989"/>
                          <w:tblCellMar>
                            <w:left w:w="0" w:type="dxa"/>
                            <w:right w:w="0" w:type="dxa"/>
                          </w:tblCellMar>
                          <w:tblLook w:val="04A0" w:firstRow="1" w:lastRow="0" w:firstColumn="1" w:lastColumn="0" w:noHBand="0" w:noVBand="1"/>
                        </w:tblPr>
                        <w:tblGrid>
                          <w:gridCol w:w="8864"/>
                        </w:tblGrid>
                        <w:tr w:rsidR="003B37F1" w:rsidRPr="00464C2A" w14:paraId="28CEB99F" w14:textId="77777777">
                          <w:trPr>
                            <w:tblCellSpacing w:w="0" w:type="dxa"/>
                            <w:jc w:val="center"/>
                          </w:trPr>
                          <w:tc>
                            <w:tcPr>
                              <w:tcW w:w="8910" w:type="dxa"/>
                              <w:shd w:val="clear" w:color="auto" w:fill="2B4989"/>
                              <w:hideMark/>
                            </w:tcPr>
                            <w:p w14:paraId="275FFF37" w14:textId="7B71325A" w:rsidR="003B37F1" w:rsidRPr="00464C2A" w:rsidRDefault="0087073F" w:rsidP="003B37F1">
                              <w:pPr>
                                <w:spacing w:after="0" w:line="240" w:lineRule="atLeast"/>
                                <w:jc w:val="center"/>
                                <w:rPr>
                                  <w:rFonts w:ascii="Times New Roman" w:eastAsia="Times New Roman" w:hAnsi="Times New Roman" w:cs="Times New Roman"/>
                                  <w:kern w:val="0"/>
                                  <w:sz w:val="36"/>
                                  <w:szCs w:val="36"/>
                                  <w:highlight w:val="darkBlue"/>
                                  <w14:ligatures w14:val="none"/>
                                </w:rPr>
                              </w:pPr>
                              <w:bookmarkStart w:id="0" w:name="_GoBack"/>
                              <w:bookmarkEnd w:id="0"/>
                              <w:r w:rsidRPr="00464C2A">
                                <w:rPr>
                                  <w:rFonts w:ascii="Times New Roman" w:eastAsia="Times New Roman" w:hAnsi="Times New Roman" w:cs="Times New Roman"/>
                                  <w:color w:val="0F9ED5" w:themeColor="accent4"/>
                                  <w:kern w:val="0"/>
                                  <w:sz w:val="36"/>
                                  <w:szCs w:val="36"/>
                                  <w:highlight w:val="darkBlue"/>
                                  <w14:ligatures w14:val="none"/>
                                </w:rPr>
                                <w:t>New Center for Psychoanalysis, Los Angeles</w:t>
                              </w:r>
                              <w:r w:rsidR="003B37F1" w:rsidRPr="00464C2A">
                                <w:rPr>
                                  <w:rFonts w:ascii="Times New Roman" w:eastAsia="Times New Roman" w:hAnsi="Times New Roman" w:cs="Times New Roman"/>
                                  <w:color w:val="0F9ED5" w:themeColor="accent4"/>
                                  <w:kern w:val="0"/>
                                  <w:sz w:val="36"/>
                                  <w:szCs w:val="36"/>
                                  <w:highlight w:val="darkBlue"/>
                                  <w14:ligatures w14:val="none"/>
                                </w:rPr>
                                <w:t> </w:t>
                              </w:r>
                            </w:p>
                          </w:tc>
                        </w:tr>
                      </w:tbl>
                      <w:p w14:paraId="1DB3DE08" w14:textId="77777777" w:rsidR="003B37F1" w:rsidRPr="00464C2A" w:rsidRDefault="003B37F1" w:rsidP="003B37F1">
                        <w:pPr>
                          <w:spacing w:after="0" w:line="240" w:lineRule="auto"/>
                          <w:jc w:val="center"/>
                          <w:rPr>
                            <w:rFonts w:ascii="Times New Roman" w:eastAsia="Times New Roman" w:hAnsi="Times New Roman" w:cs="Times New Roman"/>
                            <w:vanish/>
                            <w:kern w:val="0"/>
                            <w:highlight w:val="darkBlue"/>
                            <w14:ligatures w14:val="none"/>
                          </w:rPr>
                        </w:pPr>
                      </w:p>
                      <w:tbl>
                        <w:tblPr>
                          <w:tblW w:w="5000" w:type="pct"/>
                          <w:jc w:val="center"/>
                          <w:tblCellSpacing w:w="0" w:type="dxa"/>
                          <w:shd w:val="clear" w:color="auto" w:fill="2B4989"/>
                          <w:tblCellMar>
                            <w:left w:w="0" w:type="dxa"/>
                            <w:right w:w="0" w:type="dxa"/>
                          </w:tblCellMar>
                          <w:tblLook w:val="04A0" w:firstRow="1" w:lastRow="0" w:firstColumn="1" w:lastColumn="0" w:noHBand="0" w:noVBand="1"/>
                        </w:tblPr>
                        <w:tblGrid>
                          <w:gridCol w:w="8864"/>
                        </w:tblGrid>
                        <w:tr w:rsidR="003B37F1" w:rsidRPr="00464C2A" w14:paraId="58917FDD" w14:textId="77777777">
                          <w:trPr>
                            <w:tblCellSpacing w:w="0" w:type="dxa"/>
                            <w:jc w:val="center"/>
                          </w:trPr>
                          <w:tc>
                            <w:tcPr>
                              <w:tcW w:w="8910" w:type="dxa"/>
                              <w:shd w:val="clear" w:color="auto" w:fill="2B4989"/>
                              <w:hideMark/>
                            </w:tcPr>
                            <w:tbl>
                              <w:tblPr>
                                <w:tblW w:w="5000" w:type="pct"/>
                                <w:jc w:val="center"/>
                                <w:tblCellSpacing w:w="0" w:type="dxa"/>
                                <w:tblCellMar>
                                  <w:left w:w="0" w:type="dxa"/>
                                  <w:right w:w="0" w:type="dxa"/>
                                </w:tblCellMar>
                                <w:tblLook w:val="04A0" w:firstRow="1" w:lastRow="0" w:firstColumn="1" w:lastColumn="0" w:noHBand="0" w:noVBand="1"/>
                              </w:tblPr>
                              <w:tblGrid>
                                <w:gridCol w:w="8864"/>
                              </w:tblGrid>
                              <w:tr w:rsidR="003B37F1" w:rsidRPr="00464C2A" w14:paraId="3C48F2EB" w14:textId="77777777">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3B37F1" w:rsidRPr="00464C2A" w14:paraId="427BEE75" w14:textId="77777777">
                                      <w:trPr>
                                        <w:tblCellSpacing w:w="0" w:type="dxa"/>
                                        <w:jc w:val="center"/>
                                      </w:trPr>
                                      <w:tc>
                                        <w:tcPr>
                                          <w:tcW w:w="0" w:type="auto"/>
                                          <w:vAlign w:val="center"/>
                                          <w:hideMark/>
                                        </w:tcPr>
                                        <w:p w14:paraId="1859A782" w14:textId="77777777" w:rsidR="003B37F1" w:rsidRPr="00464C2A" w:rsidRDefault="003B37F1" w:rsidP="003B37F1">
                                          <w:pPr>
                                            <w:spacing w:after="0" w:line="240" w:lineRule="auto"/>
                                            <w:jc w:val="center"/>
                                            <w:rPr>
                                              <w:rFonts w:ascii="Times New Roman" w:eastAsia="Times New Roman" w:hAnsi="Times New Roman" w:cs="Times New Roman"/>
                                              <w:kern w:val="0"/>
                                              <w:highlight w:val="darkBlue"/>
                                              <w14:ligatures w14:val="none"/>
                                            </w:rPr>
                                          </w:pPr>
                                        </w:p>
                                      </w:tc>
                                    </w:tr>
                                  </w:tbl>
                                  <w:p w14:paraId="2777DC3E" w14:textId="77777777" w:rsidR="003B37F1" w:rsidRPr="00464C2A" w:rsidRDefault="003B37F1" w:rsidP="003B37F1">
                                    <w:pPr>
                                      <w:spacing w:after="0" w:line="240" w:lineRule="auto"/>
                                      <w:jc w:val="center"/>
                                      <w:rPr>
                                        <w:rFonts w:ascii="Times New Roman" w:eastAsia="Times New Roman" w:hAnsi="Times New Roman" w:cs="Times New Roman"/>
                                        <w:kern w:val="0"/>
                                        <w:highlight w:val="darkBlue"/>
                                        <w14:ligatures w14:val="none"/>
                                      </w:rPr>
                                    </w:pPr>
                                  </w:p>
                                </w:tc>
                              </w:tr>
                            </w:tbl>
                            <w:p w14:paraId="559BE448" w14:textId="77777777" w:rsidR="003B37F1" w:rsidRPr="00464C2A" w:rsidRDefault="003B37F1" w:rsidP="003B37F1">
                              <w:pPr>
                                <w:spacing w:after="0" w:line="240" w:lineRule="auto"/>
                                <w:jc w:val="center"/>
                                <w:rPr>
                                  <w:rFonts w:ascii="Times New Roman" w:eastAsia="Times New Roman" w:hAnsi="Times New Roman" w:cs="Times New Roman"/>
                                  <w:kern w:val="0"/>
                                  <w:highlight w:val="darkBlue"/>
                                  <w14:ligatures w14:val="none"/>
                                </w:rPr>
                              </w:pPr>
                            </w:p>
                          </w:tc>
                        </w:tr>
                      </w:tbl>
                      <w:p w14:paraId="60E315BA" w14:textId="77777777" w:rsidR="003B37F1" w:rsidRPr="00464C2A" w:rsidRDefault="003B37F1" w:rsidP="003B37F1">
                        <w:pPr>
                          <w:spacing w:after="0" w:line="240" w:lineRule="auto"/>
                          <w:jc w:val="center"/>
                          <w:rPr>
                            <w:rFonts w:ascii="Times New Roman" w:eastAsia="Times New Roman" w:hAnsi="Times New Roman" w:cs="Times New Roman"/>
                            <w:kern w:val="0"/>
                            <w:highlight w:val="darkBlue"/>
                            <w14:ligatures w14:val="none"/>
                          </w:rPr>
                        </w:pPr>
                      </w:p>
                    </w:tc>
                  </w:tr>
                </w:tbl>
                <w:p w14:paraId="6C3DB0DE"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306AD82F"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r w:rsidR="003B37F1" w:rsidRPr="003B37F1" w14:paraId="6B6665BC"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3B37F1" w:rsidRPr="003B37F1" w14:paraId="3ECDD9DA" w14:textId="77777777" w:rsidTr="0087073F">
              <w:trPr>
                <w:tblCellSpacing w:w="0" w:type="dxa"/>
                <w:jc w:val="center"/>
              </w:trPr>
              <w:tc>
                <w:tcPr>
                  <w:tcW w:w="0" w:type="auto"/>
                  <w:tcMar>
                    <w:top w:w="225" w:type="dxa"/>
                    <w:left w:w="150" w:type="dxa"/>
                    <w:bottom w:w="225" w:type="dxa"/>
                    <w:right w:w="150" w:type="dxa"/>
                  </w:tcMar>
                  <w:hideMark/>
                </w:tcPr>
                <w:p w14:paraId="72123024" w14:textId="77777777" w:rsidR="003B37F1" w:rsidRPr="003B37F1" w:rsidRDefault="003B37F1" w:rsidP="003F28FE">
                  <w:pPr>
                    <w:spacing w:after="0" w:line="240" w:lineRule="auto"/>
                    <w:rPr>
                      <w:rFonts w:ascii="Times New Roman" w:eastAsia="Times New Roman" w:hAnsi="Times New Roman" w:cs="Times New Roman"/>
                      <w:kern w:val="0"/>
                      <w14:ligatures w14:val="none"/>
                    </w:rPr>
                  </w:pPr>
                </w:p>
              </w:tc>
            </w:tr>
          </w:tbl>
          <w:p w14:paraId="7A2B54F0"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bl>
    <w:p w14:paraId="5259C260" w14:textId="77777777" w:rsidR="003B37F1" w:rsidRPr="003B37F1" w:rsidRDefault="003B37F1" w:rsidP="003B37F1">
      <w:pPr>
        <w:spacing w:after="0" w:line="240" w:lineRule="auto"/>
        <w:rPr>
          <w:rFonts w:ascii="Times New Roman" w:eastAsia="Times New Roman" w:hAnsi="Times New Roman" w:cs="Times New Roman"/>
          <w:vanish/>
          <w:kern w:val="0"/>
          <w14:ligatures w14:val="none"/>
        </w:rPr>
      </w:pPr>
    </w:p>
    <w:tbl>
      <w:tblPr>
        <w:tblW w:w="5000" w:type="pct"/>
        <w:tblCellSpacing w:w="0" w:type="dxa"/>
        <w:shd w:val="clear" w:color="auto" w:fill="A33529"/>
        <w:tblCellMar>
          <w:left w:w="0" w:type="dxa"/>
          <w:right w:w="0" w:type="dxa"/>
        </w:tblCellMar>
        <w:tblLook w:val="04A0" w:firstRow="1" w:lastRow="0" w:firstColumn="1" w:lastColumn="0" w:noHBand="0" w:noVBand="1"/>
      </w:tblPr>
      <w:tblGrid>
        <w:gridCol w:w="9360"/>
      </w:tblGrid>
      <w:tr w:rsidR="003B37F1" w:rsidRPr="003B37F1" w14:paraId="7B88F223"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46"/>
            </w:tblGrid>
            <w:tr w:rsidR="003B37F1" w:rsidRPr="003B37F1" w14:paraId="2106267E"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B37F1" w:rsidRPr="003B37F1" w14:paraId="66F09B4B" w14:textId="77777777">
                    <w:trPr>
                      <w:tblCellSpacing w:w="0" w:type="dxa"/>
                      <w:jc w:val="center"/>
                    </w:trPr>
                    <w:tc>
                      <w:tcPr>
                        <w:tcW w:w="0" w:type="auto"/>
                        <w:tcBorders>
                          <w:top w:val="single" w:sz="18" w:space="0" w:color="111D37"/>
                          <w:left w:val="single" w:sz="18" w:space="0" w:color="111D37"/>
                          <w:bottom w:val="single" w:sz="18" w:space="0" w:color="111D37"/>
                          <w:right w:val="single" w:sz="18" w:space="0" w:color="111D37"/>
                        </w:tcBorders>
                        <w:shd w:val="clear" w:color="auto" w:fill="000000"/>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0B2034BE"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17AC68D4" w14:textId="77777777">
                                <w:trPr>
                                  <w:tblCellSpacing w:w="0" w:type="dxa"/>
                                  <w:jc w:val="center"/>
                                </w:trPr>
                                <w:tc>
                                  <w:tcPr>
                                    <w:tcW w:w="5000" w:type="pct"/>
                                    <w:hideMark/>
                                  </w:tcPr>
                                  <w:tbl>
                                    <w:tblPr>
                                      <w:tblW w:w="8910" w:type="dxa"/>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29DC19D3" w14:textId="77777777">
                                      <w:trPr>
                                        <w:trHeight w:val="15"/>
                                        <w:tblCellSpacing w:w="0" w:type="dxa"/>
                                        <w:jc w:val="center"/>
                                      </w:trPr>
                                      <w:tc>
                                        <w:tcPr>
                                          <w:tcW w:w="0" w:type="auto"/>
                                          <w:tcBorders>
                                            <w:bottom w:val="nil"/>
                                          </w:tcBorders>
                                          <w:shd w:val="clear" w:color="auto" w:fill="000000"/>
                                          <w:vAlign w:val="center"/>
                                          <w:hideMark/>
                                        </w:tcPr>
                                        <w:p w14:paraId="5882B810" w14:textId="77777777" w:rsidR="003B37F1" w:rsidRPr="003B37F1" w:rsidRDefault="003B37F1" w:rsidP="003B37F1">
                                          <w:pPr>
                                            <w:spacing w:after="0" w:line="240" w:lineRule="auto"/>
                                            <w:rPr>
                                              <w:rFonts w:ascii="Times New Roman" w:eastAsia="Times New Roman" w:hAnsi="Times New Roman" w:cs="Times New Roman"/>
                                              <w:kern w:val="0"/>
                                              <w14:ligatures w14:val="none"/>
                                            </w:rPr>
                                          </w:pPr>
                                        </w:p>
                                      </w:tc>
                                    </w:tr>
                                  </w:tbl>
                                  <w:p w14:paraId="7BD78F96"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4C3E3FBE"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D9412E5"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21C8A9B1"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4CF43301" w14:textId="77777777">
                                <w:trPr>
                                  <w:tblCellSpacing w:w="0" w:type="dxa"/>
                                  <w:jc w:val="center"/>
                                </w:trPr>
                                <w:tc>
                                  <w:tcPr>
                                    <w:tcW w:w="0" w:type="auto"/>
                                    <w:tcMar>
                                      <w:top w:w="150" w:type="dxa"/>
                                      <w:left w:w="300" w:type="dxa"/>
                                      <w:bottom w:w="150" w:type="dxa"/>
                                      <w:right w:w="300" w:type="dxa"/>
                                    </w:tcMar>
                                    <w:hideMark/>
                                  </w:tcPr>
                                  <w:p w14:paraId="64A5CC08" w14:textId="77777777" w:rsidR="003B37F1" w:rsidRPr="003B37F1" w:rsidRDefault="003B37F1" w:rsidP="003B37F1">
                                    <w:pPr>
                                      <w:spacing w:after="0" w:line="240" w:lineRule="auto"/>
                                      <w:jc w:val="center"/>
                                      <w:outlineLvl w:val="2"/>
                                      <w:rPr>
                                        <w:rFonts w:ascii="Open Sans" w:eastAsia="Times New Roman" w:hAnsi="Open Sans" w:cs="Open Sans"/>
                                        <w:b/>
                                        <w:bCs/>
                                        <w:i/>
                                        <w:iCs/>
                                        <w:color w:val="303030"/>
                                        <w:kern w:val="0"/>
                                        <w:sz w:val="30"/>
                                        <w:szCs w:val="30"/>
                                        <w14:ligatures w14:val="none"/>
                                      </w:rPr>
                                    </w:pPr>
                                  </w:p>
                                  <w:p w14:paraId="47913DE0" w14:textId="473A991B" w:rsidR="003B37F1" w:rsidRPr="003B37F1" w:rsidRDefault="003B37F1" w:rsidP="003B37F1">
                                    <w:pPr>
                                      <w:spacing w:after="0" w:line="240" w:lineRule="auto"/>
                                      <w:jc w:val="center"/>
                                      <w:outlineLvl w:val="2"/>
                                      <w:rPr>
                                        <w:rFonts w:ascii="Open Sans" w:eastAsia="Times New Roman" w:hAnsi="Open Sans" w:cs="Open Sans"/>
                                        <w:b/>
                                        <w:bCs/>
                                        <w:i/>
                                        <w:iCs/>
                                        <w:color w:val="303030"/>
                                        <w:kern w:val="0"/>
                                        <w:sz w:val="30"/>
                                        <w:szCs w:val="30"/>
                                        <w14:ligatures w14:val="none"/>
                                      </w:rPr>
                                    </w:pPr>
                                    <w:r w:rsidRPr="003B37F1">
                                      <w:rPr>
                                        <w:rFonts w:ascii="Verdana" w:eastAsia="Times New Roman" w:hAnsi="Verdana" w:cs="Open Sans"/>
                                        <w:b/>
                                        <w:bCs/>
                                        <w:i/>
                                        <w:iCs/>
                                        <w:color w:val="E94C3A"/>
                                        <w:kern w:val="0"/>
                                        <w:sz w:val="54"/>
                                        <w:szCs w:val="54"/>
                                        <w14:ligatures w14:val="none"/>
                                      </w:rPr>
                                      <w:t>Ofra Eshel</w:t>
                                    </w:r>
                                    <w:r w:rsidR="0087073F">
                                      <w:rPr>
                                        <w:rFonts w:ascii="Verdana" w:eastAsia="Times New Roman" w:hAnsi="Verdana" w:cs="Open Sans"/>
                                        <w:b/>
                                        <w:bCs/>
                                        <w:i/>
                                        <w:iCs/>
                                        <w:color w:val="E94C3A"/>
                                        <w:kern w:val="0"/>
                                        <w:sz w:val="54"/>
                                        <w:szCs w:val="54"/>
                                        <w14:ligatures w14:val="none"/>
                                      </w:rPr>
                                      <w:t>:</w:t>
                                    </w:r>
                                  </w:p>
                                  <w:p w14:paraId="29FF9497" w14:textId="77777777" w:rsidR="003B37F1" w:rsidRPr="003B37F1" w:rsidRDefault="003B37F1" w:rsidP="003B37F1">
                                    <w:pPr>
                                      <w:spacing w:after="0" w:line="240" w:lineRule="auto"/>
                                      <w:jc w:val="center"/>
                                      <w:outlineLvl w:val="2"/>
                                      <w:rPr>
                                        <w:rFonts w:ascii="Open Sans" w:eastAsia="Times New Roman" w:hAnsi="Open Sans" w:cs="Open Sans"/>
                                        <w:b/>
                                        <w:bCs/>
                                        <w:i/>
                                        <w:iCs/>
                                        <w:color w:val="303030"/>
                                        <w:kern w:val="0"/>
                                        <w:sz w:val="30"/>
                                        <w:szCs w:val="30"/>
                                        <w14:ligatures w14:val="none"/>
                                      </w:rPr>
                                    </w:pPr>
                                    <w:r w:rsidRPr="003B37F1">
                                      <w:rPr>
                                        <w:rFonts w:ascii="Calibri" w:eastAsia="Times New Roman" w:hAnsi="Calibri" w:cs="Calibri"/>
                                        <w:i/>
                                        <w:iCs/>
                                        <w:color w:val="E94C3A"/>
                                        <w:kern w:val="0"/>
                                        <w:sz w:val="54"/>
                                        <w:szCs w:val="54"/>
                                        <w14:ligatures w14:val="none"/>
                                      </w:rPr>
                                      <w:t>﻿</w:t>
                                    </w:r>
                                    <w:r w:rsidRPr="003B37F1">
                                      <w:rPr>
                                        <w:rFonts w:ascii="Verdana" w:eastAsia="Times New Roman" w:hAnsi="Verdana" w:cs="Open Sans"/>
                                        <w:i/>
                                        <w:iCs/>
                                        <w:color w:val="E94C3A"/>
                                        <w:kern w:val="0"/>
                                        <w:sz w:val="54"/>
                                        <w:szCs w:val="54"/>
                                        <w14:ligatures w14:val="none"/>
                                      </w:rPr>
                                      <w:t>The Never-Ending Challenge of Reinventing Psychoanalysis for the Unknown</w:t>
                                    </w:r>
                                  </w:p>
                                </w:tc>
                              </w:tr>
                            </w:tbl>
                            <w:p w14:paraId="4F559883"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2A22A572"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5C131621"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40BD6022" w14:textId="77777777">
                                <w:trPr>
                                  <w:tblCellSpacing w:w="0" w:type="dxa"/>
                                  <w:jc w:val="center"/>
                                </w:trPr>
                                <w:tc>
                                  <w:tcPr>
                                    <w:tcW w:w="0" w:type="auto"/>
                                    <w:tcMar>
                                      <w:top w:w="150" w:type="dxa"/>
                                      <w:left w:w="300" w:type="dxa"/>
                                      <w:bottom w:w="150" w:type="dxa"/>
                                      <w:right w:w="300" w:type="dxa"/>
                                    </w:tcMar>
                                    <w:hideMark/>
                                  </w:tcPr>
                                  <w:p w14:paraId="0E31DE75" w14:textId="2EC40E82" w:rsidR="003B37F1" w:rsidRPr="003B37F1" w:rsidRDefault="0087073F" w:rsidP="003B37F1">
                                    <w:pPr>
                                      <w:spacing w:after="0" w:line="240" w:lineRule="auto"/>
                                      <w:jc w:val="center"/>
                                      <w:rPr>
                                        <w:rFonts w:ascii="Open Sans" w:eastAsia="Times New Roman" w:hAnsi="Open Sans" w:cs="Open Sans"/>
                                        <w:color w:val="0F9ED5" w:themeColor="accent4"/>
                                        <w:kern w:val="0"/>
                                        <w:sz w:val="21"/>
                                        <w:szCs w:val="21"/>
                                        <w14:ligatures w14:val="none"/>
                                      </w:rPr>
                                    </w:pPr>
                                    <w:r w:rsidRPr="001C4DBC">
                                      <w:rPr>
                                        <w:rFonts w:ascii="Open Sans" w:eastAsia="Times New Roman" w:hAnsi="Open Sans" w:cs="Open Sans"/>
                                        <w:b/>
                                        <w:bCs/>
                                        <w:color w:val="0F9ED5" w:themeColor="accent4"/>
                                        <w:kern w:val="0"/>
                                        <w:sz w:val="30"/>
                                        <w:szCs w:val="30"/>
                                        <w14:ligatures w14:val="none"/>
                                      </w:rPr>
                                      <w:t>Saturday</w:t>
                                    </w:r>
                                    <w:r w:rsidR="003B37F1" w:rsidRPr="003B37F1">
                                      <w:rPr>
                                        <w:rFonts w:ascii="Open Sans" w:eastAsia="Times New Roman" w:hAnsi="Open Sans" w:cs="Open Sans"/>
                                        <w:b/>
                                        <w:bCs/>
                                        <w:color w:val="0F9ED5" w:themeColor="accent4"/>
                                        <w:kern w:val="0"/>
                                        <w:sz w:val="30"/>
                                        <w:szCs w:val="30"/>
                                        <w14:ligatures w14:val="none"/>
                                      </w:rPr>
                                      <w:t>, March 29 from 9:00 am to 1:00 pm PST</w:t>
                                    </w:r>
                                  </w:p>
                                  <w:p w14:paraId="2A2FF264" w14:textId="77777777" w:rsidR="003B37F1" w:rsidRPr="003B37F1" w:rsidRDefault="003B37F1" w:rsidP="003B37F1">
                                    <w:pPr>
                                      <w:spacing w:after="0" w:line="240" w:lineRule="auto"/>
                                      <w:jc w:val="center"/>
                                      <w:rPr>
                                        <w:rFonts w:ascii="Open Sans" w:eastAsia="Times New Roman" w:hAnsi="Open Sans" w:cs="Open Sans"/>
                                        <w:color w:val="0F9ED5" w:themeColor="accent4"/>
                                        <w:kern w:val="0"/>
                                        <w:sz w:val="21"/>
                                        <w:szCs w:val="21"/>
                                        <w14:ligatures w14:val="none"/>
                                      </w:rPr>
                                    </w:pPr>
                                    <w:r w:rsidRPr="003B37F1">
                                      <w:rPr>
                                        <w:rFonts w:ascii="Open Sans" w:eastAsia="Times New Roman" w:hAnsi="Open Sans" w:cs="Open Sans"/>
                                        <w:b/>
                                        <w:bCs/>
                                        <w:color w:val="0F9ED5" w:themeColor="accent4"/>
                                        <w:kern w:val="0"/>
                                        <w:sz w:val="30"/>
                                        <w:szCs w:val="30"/>
                                        <w14:ligatures w14:val="none"/>
                                      </w:rPr>
                                      <w:t>Sunday, March 30 from 9:00 am to 1:30 pm PST</w:t>
                                    </w:r>
                                  </w:p>
                                  <w:p w14:paraId="0C72AF89" w14:textId="77777777" w:rsidR="003B37F1" w:rsidRPr="003B37F1" w:rsidRDefault="003B37F1" w:rsidP="003B37F1">
                                    <w:pPr>
                                      <w:spacing w:after="0" w:line="240" w:lineRule="auto"/>
                                      <w:jc w:val="center"/>
                                      <w:rPr>
                                        <w:rFonts w:ascii="Open Sans" w:eastAsia="Times New Roman" w:hAnsi="Open Sans" w:cs="Open Sans"/>
                                        <w:kern w:val="0"/>
                                        <w:sz w:val="21"/>
                                        <w:szCs w:val="21"/>
                                        <w14:ligatures w14:val="none"/>
                                      </w:rPr>
                                    </w:pPr>
                                    <w:r w:rsidRPr="003B37F1">
                                      <w:rPr>
                                        <w:rFonts w:ascii="Open Sans" w:eastAsia="Times New Roman" w:hAnsi="Open Sans" w:cs="Open Sans"/>
                                        <w:b/>
                                        <w:bCs/>
                                        <w:color w:val="E94C3A"/>
                                        <w:kern w:val="0"/>
                                        <w:sz w:val="30"/>
                                        <w:szCs w:val="30"/>
                                        <w14:ligatures w14:val="none"/>
                                      </w:rPr>
                                      <w:t>via Zoom</w:t>
                                    </w:r>
                                  </w:p>
                                  <w:p w14:paraId="26C4E001" w14:textId="77777777" w:rsidR="003B37F1" w:rsidRPr="003B37F1" w:rsidRDefault="003B37F1" w:rsidP="003B37F1">
                                    <w:pPr>
                                      <w:spacing w:after="0" w:line="240" w:lineRule="auto"/>
                                      <w:jc w:val="center"/>
                                      <w:rPr>
                                        <w:rFonts w:ascii="Open Sans" w:eastAsia="Times New Roman" w:hAnsi="Open Sans" w:cs="Open Sans"/>
                                        <w:kern w:val="0"/>
                                        <w:sz w:val="21"/>
                                        <w:szCs w:val="21"/>
                                        <w14:ligatures w14:val="none"/>
                                      </w:rPr>
                                    </w:pPr>
                                  </w:p>
                                  <w:p w14:paraId="69D259E8" w14:textId="77777777" w:rsidR="003B37F1" w:rsidRPr="003B37F1" w:rsidRDefault="00FA5A8F" w:rsidP="003B37F1">
                                    <w:pPr>
                                      <w:spacing w:after="0" w:line="240" w:lineRule="auto"/>
                                      <w:jc w:val="center"/>
                                      <w:rPr>
                                        <w:rFonts w:ascii="Open Sans" w:eastAsia="Times New Roman" w:hAnsi="Open Sans" w:cs="Open Sans"/>
                                        <w:kern w:val="0"/>
                                        <w:sz w:val="21"/>
                                        <w:szCs w:val="21"/>
                                        <w14:ligatures w14:val="none"/>
                                      </w:rPr>
                                    </w:pPr>
                                    <w:hyperlink r:id="rId5" w:tgtFrame="_blank" w:history="1">
                                      <w:r w:rsidR="003B37F1" w:rsidRPr="003B37F1">
                                        <w:rPr>
                                          <w:rFonts w:ascii="Open Sans" w:eastAsia="Times New Roman" w:hAnsi="Open Sans" w:cs="Open Sans"/>
                                          <w:b/>
                                          <w:bCs/>
                                          <w:color w:val="284FA1"/>
                                          <w:kern w:val="0"/>
                                          <w:sz w:val="30"/>
                                          <w:szCs w:val="30"/>
                                          <w:u w:val="single"/>
                                          <w14:ligatures w14:val="none"/>
                                        </w:rPr>
                                        <w:t>Pre-registration is required</w:t>
                                      </w:r>
                                    </w:hyperlink>
                                  </w:p>
                                  <w:p w14:paraId="45D0076D" w14:textId="77777777" w:rsidR="003B37F1" w:rsidRPr="003B37F1" w:rsidRDefault="003B37F1" w:rsidP="003B37F1">
                                    <w:pPr>
                                      <w:spacing w:after="0" w:line="240" w:lineRule="auto"/>
                                      <w:jc w:val="center"/>
                                      <w:rPr>
                                        <w:rFonts w:ascii="Open Sans" w:eastAsia="Times New Roman" w:hAnsi="Open Sans" w:cs="Open Sans"/>
                                        <w:kern w:val="0"/>
                                        <w:sz w:val="21"/>
                                        <w:szCs w:val="21"/>
                                        <w14:ligatures w14:val="none"/>
                                      </w:rPr>
                                    </w:pPr>
                                    <w:r w:rsidRPr="003B37F1">
                                      <w:rPr>
                                        <w:rFonts w:ascii="Open Sans" w:eastAsia="Times New Roman" w:hAnsi="Open Sans" w:cs="Open Sans"/>
                                        <w:b/>
                                        <w:bCs/>
                                        <w:color w:val="E94C3A"/>
                                        <w:kern w:val="0"/>
                                        <w:sz w:val="29"/>
                                        <w:szCs w:val="29"/>
                                        <w14:ligatures w14:val="none"/>
                                      </w:rPr>
                                      <w:t>8 CE credits</w:t>
                                    </w:r>
                                  </w:p>
                                  <w:p w14:paraId="58B9BAE3" w14:textId="77777777" w:rsidR="003B37F1" w:rsidRPr="003B37F1" w:rsidRDefault="003B37F1" w:rsidP="003B37F1">
                                    <w:pPr>
                                      <w:spacing w:after="0" w:line="240" w:lineRule="auto"/>
                                      <w:jc w:val="center"/>
                                      <w:rPr>
                                        <w:rFonts w:ascii="Open Sans" w:eastAsia="Times New Roman" w:hAnsi="Open Sans" w:cs="Open Sans"/>
                                        <w:kern w:val="0"/>
                                        <w:sz w:val="21"/>
                                        <w:szCs w:val="21"/>
                                        <w14:ligatures w14:val="none"/>
                                      </w:rPr>
                                    </w:pPr>
                                    <w:r w:rsidRPr="003B37F1">
                                      <w:rPr>
                                        <w:rFonts w:ascii="Open Sans" w:eastAsia="Times New Roman" w:hAnsi="Open Sans" w:cs="Open Sans"/>
                                        <w:b/>
                                        <w:bCs/>
                                        <w:color w:val="E94C3A"/>
                                        <w:kern w:val="0"/>
                                        <w:sz w:val="27"/>
                                        <w:szCs w:val="27"/>
                                        <w14:ligatures w14:val="none"/>
                                      </w:rPr>
                                      <w:t>General registration $175 | Candidates and students $90 </w:t>
                                    </w:r>
                                  </w:p>
                                  <w:p w14:paraId="68436B95" w14:textId="77777777" w:rsidR="003B37F1" w:rsidRPr="003B37F1" w:rsidRDefault="003B37F1" w:rsidP="003B37F1">
                                    <w:pPr>
                                      <w:spacing w:after="0" w:line="240" w:lineRule="auto"/>
                                      <w:jc w:val="center"/>
                                      <w:rPr>
                                        <w:rFonts w:ascii="Open Sans" w:eastAsia="Times New Roman" w:hAnsi="Open Sans" w:cs="Open Sans"/>
                                        <w:kern w:val="0"/>
                                        <w:sz w:val="21"/>
                                        <w:szCs w:val="21"/>
                                        <w14:ligatures w14:val="none"/>
                                      </w:rPr>
                                    </w:pPr>
                                    <w:r w:rsidRPr="003B37F1">
                                      <w:rPr>
                                        <w:rFonts w:ascii="Open Sans" w:eastAsia="Times New Roman" w:hAnsi="Open Sans" w:cs="Open Sans"/>
                                        <w:b/>
                                        <w:bCs/>
                                        <w:color w:val="E94C3A"/>
                                        <w:kern w:val="0"/>
                                        <w:sz w:val="27"/>
                                        <w:szCs w:val="27"/>
                                        <w14:ligatures w14:val="none"/>
                                      </w:rPr>
                                      <w:t>NCP Member Registration $140</w:t>
                                    </w:r>
                                  </w:p>
                                  <w:p w14:paraId="7D831A27" w14:textId="068ED5A9" w:rsidR="003B37F1" w:rsidRPr="003B37F1" w:rsidRDefault="001A4148" w:rsidP="003B37F1">
                                    <w:pPr>
                                      <w:spacing w:after="0" w:line="240" w:lineRule="auto"/>
                                      <w:jc w:val="center"/>
                                      <w:rPr>
                                        <w:rFonts w:ascii="Open Sans" w:eastAsia="Times New Roman" w:hAnsi="Open Sans" w:cs="Open Sans"/>
                                        <w:kern w:val="0"/>
                                        <w:sz w:val="21"/>
                                        <w:szCs w:val="21"/>
                                        <w14:ligatures w14:val="none"/>
                                      </w:rPr>
                                    </w:pPr>
                                    <w:r>
                                      <w:rPr>
                                        <w:rFonts w:ascii="Open Sans" w:eastAsia="Times New Roman" w:hAnsi="Open Sans" w:cs="Open Sans"/>
                                        <w:b/>
                                        <w:bCs/>
                                        <w:color w:val="E94C3A"/>
                                        <w:kern w:val="0"/>
                                        <w:sz w:val="27"/>
                                        <w:szCs w:val="27"/>
                                        <w14:ligatures w14:val="none"/>
                                      </w:rPr>
                                      <w:t xml:space="preserve">International registration </w:t>
                                    </w:r>
                                    <w:r w:rsidR="003B37F1" w:rsidRPr="003B37F1">
                                      <w:rPr>
                                        <w:rFonts w:ascii="Open Sans" w:eastAsia="Times New Roman" w:hAnsi="Open Sans" w:cs="Open Sans"/>
                                        <w:b/>
                                        <w:bCs/>
                                        <w:color w:val="E94C3A"/>
                                        <w:kern w:val="0"/>
                                        <w:sz w:val="27"/>
                                        <w:szCs w:val="27"/>
                                        <w14:ligatures w14:val="none"/>
                                      </w:rPr>
                                      <w:t>$50 USD</w:t>
                                    </w:r>
                                  </w:p>
                                  <w:p w14:paraId="298F4102" w14:textId="77777777" w:rsidR="003B37F1" w:rsidRPr="003B37F1" w:rsidRDefault="003B37F1" w:rsidP="003B37F1">
                                    <w:pPr>
                                      <w:spacing w:after="0" w:line="240" w:lineRule="auto"/>
                                      <w:jc w:val="center"/>
                                      <w:rPr>
                                        <w:rFonts w:ascii="Open Sans" w:eastAsia="Times New Roman" w:hAnsi="Open Sans" w:cs="Open Sans"/>
                                        <w:kern w:val="0"/>
                                        <w:sz w:val="21"/>
                                        <w:szCs w:val="21"/>
                                        <w14:ligatures w14:val="none"/>
                                      </w:rPr>
                                    </w:pPr>
                                  </w:p>
                                  <w:p w14:paraId="77BDA059"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p>
                                </w:tc>
                              </w:tr>
                            </w:tbl>
                            <w:p w14:paraId="3C1DBE1C"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344E7A6"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2B4035A3"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3A7D28D0" w14:textId="77777777">
                                <w:trPr>
                                  <w:tblCellSpacing w:w="0" w:type="dxa"/>
                                  <w:jc w:val="center"/>
                                </w:trPr>
                                <w:tc>
                                  <w:tcPr>
                                    <w:tcW w:w="0" w:type="auto"/>
                                    <w:tcMar>
                                      <w:top w:w="150" w:type="dxa"/>
                                      <w:left w:w="300" w:type="dxa"/>
                                      <w:bottom w:w="150" w:type="dxa"/>
                                      <w:right w:w="300" w:type="dxa"/>
                                    </w:tcMar>
                                    <w:hideMark/>
                                  </w:tcPr>
                                  <w:p w14:paraId="6577A837"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E937D70"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5956831B"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37826915"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03FF7DC7"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r w:rsidR="003B37F1" w:rsidRPr="003B37F1" w14:paraId="06E3E209"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46"/>
            </w:tblGrid>
            <w:tr w:rsidR="003B37F1" w:rsidRPr="003B37F1" w14:paraId="3DDD73ED"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B37F1" w:rsidRPr="003B37F1" w14:paraId="683FBD41" w14:textId="77777777">
                    <w:trPr>
                      <w:tblCellSpacing w:w="0" w:type="dxa"/>
                      <w:jc w:val="center"/>
                    </w:trPr>
                    <w:tc>
                      <w:tcPr>
                        <w:tcW w:w="0" w:type="auto"/>
                        <w:tcBorders>
                          <w:top w:val="single" w:sz="18" w:space="0" w:color="111D37"/>
                          <w:left w:val="single" w:sz="18" w:space="0" w:color="111D37"/>
                          <w:bottom w:val="single" w:sz="18" w:space="0" w:color="111D37"/>
                          <w:right w:val="single" w:sz="18" w:space="0" w:color="111D37"/>
                        </w:tcBorders>
                        <w:shd w:val="clear" w:color="auto" w:fill="000000"/>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2FD207CE"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5EDCC606" w14:textId="77777777">
                                <w:trPr>
                                  <w:tblCellSpacing w:w="0" w:type="dxa"/>
                                  <w:jc w:val="center"/>
                                </w:trPr>
                                <w:tc>
                                  <w:tcPr>
                                    <w:tcW w:w="5000" w:type="pct"/>
                                    <w:tcMar>
                                      <w:top w:w="150" w:type="dxa"/>
                                      <w:left w:w="300" w:type="dxa"/>
                                      <w:bottom w:w="150" w:type="dxa"/>
                                      <w:right w:w="300" w:type="dxa"/>
                                    </w:tcMar>
                                    <w:hideMark/>
                                  </w:tcPr>
                                  <w:tbl>
                                    <w:tblPr>
                                      <w:tblW w:w="8310" w:type="dxa"/>
                                      <w:jc w:val="center"/>
                                      <w:tblCellSpacing w:w="0" w:type="dxa"/>
                                      <w:tblCellMar>
                                        <w:left w:w="0" w:type="dxa"/>
                                        <w:right w:w="0" w:type="dxa"/>
                                      </w:tblCellMar>
                                      <w:tblLook w:val="04A0" w:firstRow="1" w:lastRow="0" w:firstColumn="1" w:lastColumn="0" w:noHBand="0" w:noVBand="1"/>
                                    </w:tblPr>
                                    <w:tblGrid>
                                      <w:gridCol w:w="8310"/>
                                    </w:tblGrid>
                                    <w:tr w:rsidR="003B37F1" w:rsidRPr="003B37F1" w14:paraId="4CFB13B4" w14:textId="77777777">
                                      <w:trPr>
                                        <w:trHeight w:val="15"/>
                                        <w:tblCellSpacing w:w="0" w:type="dxa"/>
                                        <w:jc w:val="center"/>
                                      </w:trPr>
                                      <w:tc>
                                        <w:tcPr>
                                          <w:tcW w:w="0" w:type="auto"/>
                                          <w:tcBorders>
                                            <w:bottom w:val="nil"/>
                                          </w:tcBorders>
                                          <w:shd w:val="clear" w:color="auto" w:fill="000000"/>
                                          <w:vAlign w:val="center"/>
                                          <w:hideMark/>
                                        </w:tcPr>
                                        <w:p w14:paraId="4FBE276B" w14:textId="77777777" w:rsidR="003B37F1" w:rsidRPr="003B37F1" w:rsidRDefault="003B37F1" w:rsidP="003B37F1">
                                          <w:pPr>
                                            <w:spacing w:after="0" w:line="240" w:lineRule="auto"/>
                                            <w:rPr>
                                              <w:rFonts w:ascii="Times New Roman" w:eastAsia="Times New Roman" w:hAnsi="Times New Roman" w:cs="Times New Roman"/>
                                              <w:kern w:val="0"/>
                                              <w14:ligatures w14:val="none"/>
                                            </w:rPr>
                                          </w:pPr>
                                        </w:p>
                                      </w:tc>
                                    </w:tr>
                                  </w:tbl>
                                  <w:p w14:paraId="572FC671"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56A5C060"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27823704"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shd w:val="clear" w:color="auto" w:fill="F5F1EF"/>
                          <w:tblCellMar>
                            <w:left w:w="0" w:type="dxa"/>
                            <w:right w:w="0" w:type="dxa"/>
                          </w:tblCellMar>
                          <w:tblLook w:val="04A0" w:firstRow="1" w:lastRow="0" w:firstColumn="1" w:lastColumn="0" w:noHBand="0" w:noVBand="1"/>
                        </w:tblPr>
                        <w:tblGrid>
                          <w:gridCol w:w="8910"/>
                        </w:tblGrid>
                        <w:tr w:rsidR="003B37F1" w:rsidRPr="003B37F1" w14:paraId="479E9B30" w14:textId="77777777">
                          <w:trPr>
                            <w:tblCellSpacing w:w="0" w:type="dxa"/>
                            <w:jc w:val="center"/>
                          </w:trPr>
                          <w:tc>
                            <w:tcPr>
                              <w:tcW w:w="8910" w:type="dxa"/>
                              <w:shd w:val="clear" w:color="auto" w:fill="F5F1EF"/>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69FCB104" w14:textId="77777777">
                                <w:trPr>
                                  <w:tblCellSpacing w:w="0" w:type="dxa"/>
                                  <w:jc w:val="center"/>
                                </w:trPr>
                                <w:tc>
                                  <w:tcPr>
                                    <w:tcW w:w="0" w:type="auto"/>
                                    <w:tcMar>
                                      <w:top w:w="150" w:type="dxa"/>
                                      <w:left w:w="300" w:type="dxa"/>
                                      <w:bottom w:w="150" w:type="dxa"/>
                                      <w:right w:w="300" w:type="dxa"/>
                                    </w:tcMar>
                                    <w:hideMark/>
                                  </w:tcPr>
                                  <w:p w14:paraId="49854B60" w14:textId="77777777" w:rsidR="003B37F1" w:rsidRPr="003B37F1" w:rsidRDefault="003B37F1" w:rsidP="003B37F1">
                                    <w:pPr>
                                      <w:spacing w:after="0" w:line="240" w:lineRule="auto"/>
                                      <w:jc w:val="center"/>
                                      <w:outlineLvl w:val="0"/>
                                      <w:rPr>
                                        <w:rFonts w:ascii="Open Sans" w:eastAsia="Times New Roman" w:hAnsi="Open Sans" w:cs="Open Sans"/>
                                        <w:b/>
                                        <w:bCs/>
                                        <w:i/>
                                        <w:iCs/>
                                        <w:color w:val="156082" w:themeColor="accent1"/>
                                        <w:kern w:val="36"/>
                                        <w:sz w:val="48"/>
                                        <w:szCs w:val="48"/>
                                        <w14:ligatures w14:val="none"/>
                                      </w:rPr>
                                    </w:pPr>
                                    <w:r w:rsidRPr="003B37F1">
                                      <w:rPr>
                                        <w:rFonts w:ascii="Open Sans" w:eastAsia="Times New Roman" w:hAnsi="Open Sans" w:cs="Open Sans"/>
                                        <w:b/>
                                        <w:bCs/>
                                        <w:i/>
                                        <w:iCs/>
                                        <w:color w:val="156082" w:themeColor="accent1"/>
                                        <w:kern w:val="36"/>
                                        <w:sz w:val="41"/>
                                        <w:szCs w:val="41"/>
                                        <w14:ligatures w14:val="none"/>
                                      </w:rPr>
                                      <w:t>The Never-Ending Challenge of Reinventing Psychoanalysis for the Unknown</w:t>
                                    </w:r>
                                  </w:p>
                                  <w:p w14:paraId="19A98130" w14:textId="77777777" w:rsidR="003B37F1" w:rsidRPr="003B37F1" w:rsidRDefault="003B37F1" w:rsidP="003B37F1">
                                    <w:pPr>
                                      <w:spacing w:after="0" w:line="240" w:lineRule="auto"/>
                                      <w:rPr>
                                        <w:rFonts w:ascii="Open Sans" w:eastAsia="Times New Roman" w:hAnsi="Open Sans" w:cs="Open Sans"/>
                                        <w:color w:val="156082" w:themeColor="accent1"/>
                                        <w:kern w:val="0"/>
                                        <w:sz w:val="21"/>
                                        <w:szCs w:val="21"/>
                                        <w14:ligatures w14:val="none"/>
                                      </w:rPr>
                                    </w:pPr>
                                  </w:p>
                                  <w:p w14:paraId="16CDC3B7" w14:textId="77777777" w:rsidR="003B37F1" w:rsidRPr="003B37F1" w:rsidRDefault="003B37F1" w:rsidP="003B37F1">
                                    <w:pPr>
                                      <w:spacing w:after="0" w:line="240" w:lineRule="auto"/>
                                      <w:rPr>
                                        <w:rFonts w:ascii="Open Sans" w:eastAsia="Times New Roman" w:hAnsi="Open Sans" w:cs="Open Sans"/>
                                        <w:color w:val="156082" w:themeColor="accent1"/>
                                        <w:kern w:val="0"/>
                                        <w:sz w:val="21"/>
                                        <w:szCs w:val="21"/>
                                        <w14:ligatures w14:val="none"/>
                                      </w:rPr>
                                    </w:pPr>
                                  </w:p>
                                  <w:p w14:paraId="6ED9FC93" w14:textId="06556834" w:rsidR="003B37F1" w:rsidRPr="003B37F1" w:rsidRDefault="003B37F1" w:rsidP="003B37F1">
                                    <w:pPr>
                                      <w:spacing w:after="0" w:line="240" w:lineRule="auto"/>
                                      <w:rPr>
                                        <w:rFonts w:ascii="Open Sans" w:eastAsia="Times New Roman" w:hAnsi="Open Sans" w:cs="Open Sans"/>
                                        <w:color w:val="156082" w:themeColor="accent1"/>
                                        <w:kern w:val="0"/>
                                        <w:sz w:val="28"/>
                                        <w:szCs w:val="28"/>
                                        <w14:ligatures w14:val="none"/>
                                      </w:rPr>
                                    </w:pPr>
                                    <w:r w:rsidRPr="003B37F1">
                                      <w:rPr>
                                        <w:rFonts w:ascii="Open Sans" w:eastAsia="Times New Roman" w:hAnsi="Open Sans" w:cs="Open Sans"/>
                                        <w:color w:val="156082" w:themeColor="accent1"/>
                                        <w:kern w:val="0"/>
                                        <w:sz w:val="28"/>
                                        <w:szCs w:val="28"/>
                                        <w14:ligatures w14:val="none"/>
                                      </w:rPr>
                                      <w:t xml:space="preserve">During this two-day conference, Ofra Eshel will present </w:t>
                                    </w:r>
                                    <w:r w:rsidR="00221959" w:rsidRPr="00E27893">
                                      <w:rPr>
                                        <w:rFonts w:ascii="Open Sans" w:eastAsia="Times New Roman" w:hAnsi="Open Sans" w:cs="Open Sans"/>
                                        <w:color w:val="156082" w:themeColor="accent1"/>
                                        <w:kern w:val="0"/>
                                        <w:sz w:val="28"/>
                                        <w:szCs w:val="28"/>
                                        <w14:ligatures w14:val="none"/>
                                      </w:rPr>
                                      <w:t>new</w:t>
                                    </w:r>
                                    <w:r w:rsidRPr="003B37F1">
                                      <w:rPr>
                                        <w:rFonts w:ascii="Open Sans" w:eastAsia="Times New Roman" w:hAnsi="Open Sans" w:cs="Open Sans"/>
                                        <w:color w:val="156082" w:themeColor="accent1"/>
                                        <w:kern w:val="0"/>
                                        <w:sz w:val="28"/>
                                        <w:szCs w:val="28"/>
                                        <w14:ligatures w14:val="none"/>
                                      </w:rPr>
                                      <w:t xml:space="preserve"> work, which will be evaluated and discussed by contemporaries Charles Levin, Aner Govrin, and Mary Tennes, as well as a clinical case presentation by Margaret Rubin. The work focus</w:t>
                                    </w:r>
                                    <w:r w:rsidR="00221959" w:rsidRPr="00E27893">
                                      <w:rPr>
                                        <w:rFonts w:ascii="Open Sans" w:eastAsia="Times New Roman" w:hAnsi="Open Sans" w:cs="Open Sans"/>
                                        <w:color w:val="156082" w:themeColor="accent1"/>
                                        <w:kern w:val="0"/>
                                        <w:sz w:val="28"/>
                                        <w:szCs w:val="28"/>
                                        <w14:ligatures w14:val="none"/>
                                      </w:rPr>
                                      <w:t>es</w:t>
                                    </w:r>
                                    <w:r w:rsidRPr="003B37F1">
                                      <w:rPr>
                                        <w:rFonts w:ascii="Open Sans" w:eastAsia="Times New Roman" w:hAnsi="Open Sans" w:cs="Open Sans"/>
                                        <w:color w:val="156082" w:themeColor="accent1"/>
                                        <w:kern w:val="0"/>
                                        <w:sz w:val="28"/>
                                        <w:szCs w:val="28"/>
                                        <w14:ligatures w14:val="none"/>
                                      </w:rPr>
                                      <w:t xml:space="preserve"> on recognition of the paradox of learning uncertainty as well as helping clinicians withstand the Unknown while building capacity to contain psychodynamic dislocation. The discussions of Dr. Eshel’s papers will focus on </w:t>
                                    </w:r>
                                    <w:r w:rsidR="00221959" w:rsidRPr="00E27893">
                                      <w:rPr>
                                        <w:rFonts w:ascii="Open Sans" w:eastAsia="Times New Roman" w:hAnsi="Open Sans" w:cs="Open Sans"/>
                                        <w:color w:val="156082" w:themeColor="accent1"/>
                                        <w:kern w:val="0"/>
                                        <w:sz w:val="28"/>
                                        <w:szCs w:val="28"/>
                                        <w14:ligatures w14:val="none"/>
                                      </w:rPr>
                                      <w:t>the fundamentals and creativity</w:t>
                                    </w:r>
                                    <w:r w:rsidRPr="003B37F1">
                                      <w:rPr>
                                        <w:rFonts w:ascii="Open Sans" w:eastAsia="Times New Roman" w:hAnsi="Open Sans" w:cs="Open Sans"/>
                                        <w:color w:val="156082" w:themeColor="accent1"/>
                                        <w:kern w:val="0"/>
                                        <w:sz w:val="28"/>
                                        <w:szCs w:val="28"/>
                                        <w14:ligatures w14:val="none"/>
                                      </w:rPr>
                                      <w:t xml:space="preserve"> of her psychoanalytic work</w:t>
                                    </w:r>
                                    <w:r w:rsidR="00221959" w:rsidRPr="00E27893">
                                      <w:rPr>
                                        <w:rFonts w:ascii="Open Sans" w:eastAsia="Times New Roman" w:hAnsi="Open Sans" w:cs="Open Sans"/>
                                        <w:color w:val="156082" w:themeColor="accent1"/>
                                        <w:kern w:val="0"/>
                                        <w:sz w:val="28"/>
                                        <w:szCs w:val="28"/>
                                        <w14:ligatures w14:val="none"/>
                                      </w:rPr>
                                      <w:t>.</w:t>
                                    </w:r>
                                    <w:r w:rsidRPr="003B37F1">
                                      <w:rPr>
                                        <w:rFonts w:ascii="Open Sans" w:eastAsia="Times New Roman" w:hAnsi="Open Sans" w:cs="Open Sans"/>
                                        <w:color w:val="156082" w:themeColor="accent1"/>
                                        <w:kern w:val="0"/>
                                        <w:sz w:val="28"/>
                                        <w:szCs w:val="28"/>
                                        <w14:ligatures w14:val="none"/>
                                      </w:rPr>
                                      <w:t xml:space="preserve"> </w:t>
                                    </w:r>
                                    <w:r w:rsidR="00221959" w:rsidRPr="00E27893">
                                      <w:rPr>
                                        <w:rFonts w:ascii="Open Sans" w:eastAsia="Times New Roman" w:hAnsi="Open Sans" w:cs="Open Sans"/>
                                        <w:color w:val="156082" w:themeColor="accent1"/>
                                        <w:kern w:val="0"/>
                                        <w:sz w:val="28"/>
                                        <w:szCs w:val="28"/>
                                        <w14:ligatures w14:val="none"/>
                                      </w:rPr>
                                      <w:t>Dr. Eshel</w:t>
                                    </w:r>
                                    <w:r w:rsidRPr="003B37F1">
                                      <w:rPr>
                                        <w:rFonts w:ascii="Open Sans" w:eastAsia="Times New Roman" w:hAnsi="Open Sans" w:cs="Open Sans"/>
                                        <w:color w:val="156082" w:themeColor="accent1"/>
                                        <w:kern w:val="0"/>
                                        <w:sz w:val="28"/>
                                        <w:szCs w:val="28"/>
                                        <w14:ligatures w14:val="none"/>
                                      </w:rPr>
                                      <w:t xml:space="preserve"> draws deeply on the analytic tradition, particularly Winnicott and Bion; but also on how </w:t>
                                    </w:r>
                                    <w:r w:rsidR="008A3A7A">
                                      <w:rPr>
                                        <w:rFonts w:ascii="Open Sans" w:eastAsia="Times New Roman" w:hAnsi="Open Sans" w:cs="Open Sans"/>
                                        <w:color w:val="156082" w:themeColor="accent1"/>
                                        <w:kern w:val="0"/>
                                        <w:sz w:val="28"/>
                                        <w:szCs w:val="28"/>
                                        <w14:ligatures w14:val="none"/>
                                      </w:rPr>
                                      <w:t xml:space="preserve">she </w:t>
                                    </w:r>
                                    <w:r w:rsidRPr="003B37F1">
                                      <w:rPr>
                                        <w:rFonts w:ascii="Open Sans" w:eastAsia="Times New Roman" w:hAnsi="Open Sans" w:cs="Open Sans"/>
                                        <w:color w:val="156082" w:themeColor="accent1"/>
                                        <w:kern w:val="0"/>
                                        <w:sz w:val="28"/>
                                        <w:szCs w:val="28"/>
                                        <w14:ligatures w14:val="none"/>
                                      </w:rPr>
                                      <w:t>helps</w:t>
                                    </w:r>
                                    <w:r w:rsidR="0029142A">
                                      <w:rPr>
                                        <w:rFonts w:ascii="Open Sans" w:eastAsia="Times New Roman" w:hAnsi="Open Sans" w:cs="Open Sans"/>
                                        <w:color w:val="156082" w:themeColor="accent1"/>
                                        <w:kern w:val="0"/>
                                        <w:sz w:val="28"/>
                                        <w:szCs w:val="28"/>
                                        <w14:ligatures w14:val="none"/>
                                      </w:rPr>
                                      <w:t xml:space="preserve"> us</w:t>
                                    </w:r>
                                    <w:r w:rsidRPr="003B37F1">
                                      <w:rPr>
                                        <w:rFonts w:ascii="Open Sans" w:eastAsia="Times New Roman" w:hAnsi="Open Sans" w:cs="Open Sans"/>
                                        <w:color w:val="156082" w:themeColor="accent1"/>
                                        <w:kern w:val="0"/>
                                        <w:sz w:val="28"/>
                                        <w:szCs w:val="28"/>
                                        <w14:ligatures w14:val="none"/>
                                      </w:rPr>
                                      <w:t xml:space="preserve"> to think beyond them. </w:t>
                                    </w:r>
                                  </w:p>
                                  <w:p w14:paraId="0FC5F45A" w14:textId="77777777" w:rsidR="003B37F1" w:rsidRPr="003B37F1" w:rsidRDefault="003B37F1" w:rsidP="003B37F1">
                                    <w:pPr>
                                      <w:spacing w:after="0" w:line="240" w:lineRule="auto"/>
                                      <w:rPr>
                                        <w:rFonts w:ascii="Open Sans" w:eastAsia="Times New Roman" w:hAnsi="Open Sans" w:cs="Open Sans"/>
                                        <w:color w:val="156082" w:themeColor="accent1"/>
                                        <w:kern w:val="0"/>
                                        <w:sz w:val="21"/>
                                        <w:szCs w:val="21"/>
                                        <w14:ligatures w14:val="none"/>
                                      </w:rPr>
                                    </w:pPr>
                                  </w:p>
                                  <w:p w14:paraId="383BD239"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p>
                                </w:tc>
                              </w:tr>
                            </w:tbl>
                            <w:p w14:paraId="1E1FDE44"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2AB45B07"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2A7EEA99"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648CFD5A" w14:textId="77777777">
                                <w:trPr>
                                  <w:tblCellSpacing w:w="0" w:type="dxa"/>
                                  <w:jc w:val="center"/>
                                </w:trPr>
                                <w:tc>
                                  <w:tcPr>
                                    <w:tcW w:w="5000" w:type="pct"/>
                                    <w:tcMar>
                                      <w:top w:w="150" w:type="dxa"/>
                                      <w:left w:w="300" w:type="dxa"/>
                                      <w:bottom w:w="150" w:type="dxa"/>
                                      <w:right w:w="300" w:type="dxa"/>
                                    </w:tcMar>
                                    <w:hideMark/>
                                  </w:tcPr>
                                  <w:tbl>
                                    <w:tblPr>
                                      <w:tblW w:w="8310" w:type="dxa"/>
                                      <w:jc w:val="center"/>
                                      <w:tblCellSpacing w:w="0" w:type="dxa"/>
                                      <w:tblCellMar>
                                        <w:left w:w="0" w:type="dxa"/>
                                        <w:right w:w="0" w:type="dxa"/>
                                      </w:tblCellMar>
                                      <w:tblLook w:val="04A0" w:firstRow="1" w:lastRow="0" w:firstColumn="1" w:lastColumn="0" w:noHBand="0" w:noVBand="1"/>
                                    </w:tblPr>
                                    <w:tblGrid>
                                      <w:gridCol w:w="8310"/>
                                    </w:tblGrid>
                                    <w:tr w:rsidR="003B37F1" w:rsidRPr="003B37F1" w14:paraId="10CEFC88" w14:textId="77777777">
                                      <w:trPr>
                                        <w:trHeight w:val="15"/>
                                        <w:tblCellSpacing w:w="0" w:type="dxa"/>
                                        <w:jc w:val="center"/>
                                      </w:trPr>
                                      <w:tc>
                                        <w:tcPr>
                                          <w:tcW w:w="0" w:type="auto"/>
                                          <w:tcBorders>
                                            <w:bottom w:val="nil"/>
                                          </w:tcBorders>
                                          <w:shd w:val="clear" w:color="auto" w:fill="000000"/>
                                          <w:vAlign w:val="center"/>
                                          <w:hideMark/>
                                        </w:tcPr>
                                        <w:p w14:paraId="6414E62B" w14:textId="77777777" w:rsidR="003B37F1" w:rsidRPr="003B37F1" w:rsidRDefault="003B37F1" w:rsidP="003B37F1">
                                          <w:pPr>
                                            <w:spacing w:after="0" w:line="15" w:lineRule="atLeast"/>
                                            <w:jc w:val="center"/>
                                            <w:rPr>
                                              <w:rFonts w:ascii="Times New Roman" w:eastAsia="Times New Roman" w:hAnsi="Times New Roman" w:cs="Times New Roman"/>
                                              <w:kern w:val="0"/>
                                              <w14:ligatures w14:val="none"/>
                                            </w:rPr>
                                          </w:pPr>
                                        </w:p>
                                      </w:tc>
                                    </w:tr>
                                  </w:tbl>
                                  <w:p w14:paraId="6FBA9903"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0FE049E1"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1FAA95A"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704C6577"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73B521F0"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bl>
    <w:p w14:paraId="6F6331AF" w14:textId="77777777" w:rsidR="003B37F1" w:rsidRPr="003B37F1" w:rsidRDefault="003B37F1" w:rsidP="003B37F1">
      <w:pPr>
        <w:spacing w:after="0" w:line="240" w:lineRule="auto"/>
        <w:rPr>
          <w:rFonts w:ascii="Times New Roman" w:eastAsia="Times New Roman" w:hAnsi="Times New Roman" w:cs="Times New Roman"/>
          <w:vanish/>
          <w:kern w:val="0"/>
          <w14:ligatures w14:val="none"/>
        </w:rPr>
      </w:pPr>
    </w:p>
    <w:tbl>
      <w:tblPr>
        <w:tblW w:w="5000" w:type="pct"/>
        <w:tblCellSpacing w:w="0" w:type="dxa"/>
        <w:shd w:val="clear" w:color="auto" w:fill="A33529"/>
        <w:tblCellMar>
          <w:left w:w="0" w:type="dxa"/>
          <w:right w:w="0" w:type="dxa"/>
        </w:tblCellMar>
        <w:tblLook w:val="04A0" w:firstRow="1" w:lastRow="0" w:firstColumn="1" w:lastColumn="0" w:noHBand="0" w:noVBand="1"/>
      </w:tblPr>
      <w:tblGrid>
        <w:gridCol w:w="9360"/>
      </w:tblGrid>
      <w:tr w:rsidR="003B37F1" w:rsidRPr="003B37F1" w14:paraId="552BC911"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46"/>
            </w:tblGrid>
            <w:tr w:rsidR="003B37F1" w:rsidRPr="003B37F1" w14:paraId="7732C6E6"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B37F1" w:rsidRPr="003B37F1" w14:paraId="31927950" w14:textId="77777777">
                    <w:trPr>
                      <w:tblCellSpacing w:w="0" w:type="dxa"/>
                      <w:jc w:val="center"/>
                    </w:trPr>
                    <w:tc>
                      <w:tcPr>
                        <w:tcW w:w="0" w:type="auto"/>
                        <w:tcBorders>
                          <w:top w:val="single" w:sz="18" w:space="0" w:color="111D37"/>
                          <w:left w:val="single" w:sz="18" w:space="0" w:color="111D37"/>
                          <w:bottom w:val="single" w:sz="18" w:space="0" w:color="111D37"/>
                          <w:right w:val="single" w:sz="18" w:space="0" w:color="111D37"/>
                        </w:tcBorders>
                        <w:shd w:val="clear" w:color="auto" w:fill="000000"/>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230D9773"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5BF89D81" w14:textId="77777777">
                                <w:trPr>
                                  <w:tblCellSpacing w:w="0" w:type="dxa"/>
                                  <w:jc w:val="center"/>
                                </w:trPr>
                                <w:tc>
                                  <w:tcPr>
                                    <w:tcW w:w="5000" w:type="pct"/>
                                    <w:tcMar>
                                      <w:top w:w="150" w:type="dxa"/>
                                      <w:left w:w="300" w:type="dxa"/>
                                      <w:bottom w:w="150" w:type="dxa"/>
                                      <w:right w:w="300" w:type="dxa"/>
                                    </w:tcMar>
                                    <w:hideMark/>
                                  </w:tcPr>
                                  <w:tbl>
                                    <w:tblPr>
                                      <w:tblW w:w="8310" w:type="dxa"/>
                                      <w:jc w:val="center"/>
                                      <w:tblCellSpacing w:w="0" w:type="dxa"/>
                                      <w:tblCellMar>
                                        <w:left w:w="0" w:type="dxa"/>
                                        <w:right w:w="0" w:type="dxa"/>
                                      </w:tblCellMar>
                                      <w:tblLook w:val="04A0" w:firstRow="1" w:lastRow="0" w:firstColumn="1" w:lastColumn="0" w:noHBand="0" w:noVBand="1"/>
                                    </w:tblPr>
                                    <w:tblGrid>
                                      <w:gridCol w:w="8310"/>
                                    </w:tblGrid>
                                    <w:tr w:rsidR="003B37F1" w:rsidRPr="003B37F1" w14:paraId="05F25FE1" w14:textId="77777777">
                                      <w:trPr>
                                        <w:trHeight w:val="15"/>
                                        <w:tblCellSpacing w:w="0" w:type="dxa"/>
                                        <w:jc w:val="center"/>
                                      </w:trPr>
                                      <w:tc>
                                        <w:tcPr>
                                          <w:tcW w:w="0" w:type="auto"/>
                                          <w:tcBorders>
                                            <w:bottom w:val="nil"/>
                                          </w:tcBorders>
                                          <w:shd w:val="clear" w:color="auto" w:fill="000000"/>
                                          <w:vAlign w:val="center"/>
                                          <w:hideMark/>
                                        </w:tcPr>
                                        <w:p w14:paraId="4B75EC2D" w14:textId="77777777" w:rsidR="003B37F1" w:rsidRPr="003B37F1" w:rsidRDefault="003B37F1" w:rsidP="003B37F1">
                                          <w:pPr>
                                            <w:spacing w:after="0" w:line="240" w:lineRule="auto"/>
                                            <w:rPr>
                                              <w:rFonts w:ascii="Times New Roman" w:eastAsia="Times New Roman" w:hAnsi="Times New Roman" w:cs="Times New Roman"/>
                                              <w:kern w:val="0"/>
                                              <w14:ligatures w14:val="none"/>
                                            </w:rPr>
                                          </w:pPr>
                                        </w:p>
                                      </w:tc>
                                    </w:tr>
                                  </w:tbl>
                                  <w:p w14:paraId="3E54F2EF"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BBF402B"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5B77EAEC"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shd w:val="clear" w:color="auto" w:fill="FBF9F9"/>
                          <w:tblCellMar>
                            <w:left w:w="0" w:type="dxa"/>
                            <w:right w:w="0" w:type="dxa"/>
                          </w:tblCellMar>
                          <w:tblLook w:val="04A0" w:firstRow="1" w:lastRow="0" w:firstColumn="1" w:lastColumn="0" w:noHBand="0" w:noVBand="1"/>
                        </w:tblPr>
                        <w:tblGrid>
                          <w:gridCol w:w="8910"/>
                        </w:tblGrid>
                        <w:tr w:rsidR="003B37F1" w:rsidRPr="003B37F1" w14:paraId="6DF6DBEF" w14:textId="77777777">
                          <w:trPr>
                            <w:tblCellSpacing w:w="0" w:type="dxa"/>
                            <w:jc w:val="center"/>
                          </w:trPr>
                          <w:tc>
                            <w:tcPr>
                              <w:tcW w:w="8910" w:type="dxa"/>
                              <w:shd w:val="clear" w:color="auto" w:fill="FBF9F9"/>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4A0F61A5" w14:textId="77777777">
                                <w:trPr>
                                  <w:tblCellSpacing w:w="0" w:type="dxa"/>
                                  <w:jc w:val="center"/>
                                </w:trPr>
                                <w:tc>
                                  <w:tcPr>
                                    <w:tcW w:w="0" w:type="auto"/>
                                    <w:tcMar>
                                      <w:top w:w="150" w:type="dxa"/>
                                      <w:left w:w="300" w:type="dxa"/>
                                      <w:bottom w:w="150" w:type="dxa"/>
                                      <w:right w:w="3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741"/>
                                    </w:tblGrid>
                                    <w:tr w:rsidR="003B37F1" w:rsidRPr="003B37F1" w14:paraId="129FAF3E" w14:textId="77777777">
                                      <w:trPr>
                                        <w:tblCellSpacing w:w="0" w:type="dxa"/>
                                        <w:jc w:val="center"/>
                                      </w:trPr>
                                      <w:tc>
                                        <w:tcPr>
                                          <w:tcW w:w="0" w:type="auto"/>
                                          <w:tcBorders>
                                            <w:top w:val="nil"/>
                                            <w:left w:val="nil"/>
                                            <w:bottom w:val="nil"/>
                                            <w:right w:val="nil"/>
                                          </w:tcBorders>
                                          <w:shd w:val="clear" w:color="auto" w:fill="E94C3A"/>
                                          <w:tcMar>
                                            <w:top w:w="210" w:type="dxa"/>
                                            <w:left w:w="210" w:type="dxa"/>
                                            <w:bottom w:w="210" w:type="dxa"/>
                                            <w:right w:w="210" w:type="dxa"/>
                                          </w:tcMar>
                                          <w:vAlign w:val="center"/>
                                          <w:hideMark/>
                                        </w:tcPr>
                                        <w:p w14:paraId="227C38E7" w14:textId="77777777" w:rsidR="003B37F1" w:rsidRPr="003B37F1" w:rsidRDefault="00FA5A8F" w:rsidP="003B37F1">
                                          <w:pPr>
                                            <w:spacing w:after="0" w:line="240" w:lineRule="auto"/>
                                            <w:jc w:val="center"/>
                                            <w:rPr>
                                              <w:rFonts w:ascii="Times New Roman" w:eastAsia="Times New Roman" w:hAnsi="Times New Roman" w:cs="Times New Roman"/>
                                              <w:kern w:val="0"/>
                                              <w14:ligatures w14:val="none"/>
                                            </w:rPr>
                                          </w:pPr>
                                          <w:hyperlink r:id="rId6" w:tgtFrame="_blank" w:history="1">
                                            <w:r w:rsidR="003B37F1" w:rsidRPr="003B37F1">
                                              <w:rPr>
                                                <w:rFonts w:ascii="Open Sans" w:eastAsia="Times New Roman" w:hAnsi="Open Sans" w:cs="Open Sans"/>
                                                <w:b/>
                                                <w:bCs/>
                                                <w:color w:val="FFFFFF"/>
                                                <w:kern w:val="0"/>
                                                <w:sz w:val="33"/>
                                                <w:szCs w:val="33"/>
                                                <w14:ligatures w14:val="none"/>
                                              </w:rPr>
                                              <w:t>Register</w:t>
                                            </w:r>
                                          </w:hyperlink>
                                        </w:p>
                                      </w:tc>
                                    </w:tr>
                                  </w:tbl>
                                  <w:p w14:paraId="13128F47"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4B21E263"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32605636"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6146C4B2"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4FB75013" w14:textId="77777777">
                                <w:trPr>
                                  <w:tblCellSpacing w:w="0" w:type="dxa"/>
                                  <w:jc w:val="center"/>
                                </w:trPr>
                                <w:tc>
                                  <w:tcPr>
                                    <w:tcW w:w="5000" w:type="pct"/>
                                    <w:tcMar>
                                      <w:top w:w="150" w:type="dxa"/>
                                      <w:left w:w="300" w:type="dxa"/>
                                      <w:bottom w:w="150" w:type="dxa"/>
                                      <w:right w:w="300" w:type="dxa"/>
                                    </w:tcMar>
                                    <w:hideMark/>
                                  </w:tcPr>
                                  <w:tbl>
                                    <w:tblPr>
                                      <w:tblW w:w="8310" w:type="dxa"/>
                                      <w:jc w:val="center"/>
                                      <w:tblCellSpacing w:w="0" w:type="dxa"/>
                                      <w:tblCellMar>
                                        <w:left w:w="0" w:type="dxa"/>
                                        <w:right w:w="0" w:type="dxa"/>
                                      </w:tblCellMar>
                                      <w:tblLook w:val="04A0" w:firstRow="1" w:lastRow="0" w:firstColumn="1" w:lastColumn="0" w:noHBand="0" w:noVBand="1"/>
                                    </w:tblPr>
                                    <w:tblGrid>
                                      <w:gridCol w:w="8310"/>
                                    </w:tblGrid>
                                    <w:tr w:rsidR="003B37F1" w:rsidRPr="003B37F1" w14:paraId="6495EDB1" w14:textId="77777777">
                                      <w:trPr>
                                        <w:trHeight w:val="15"/>
                                        <w:tblCellSpacing w:w="0" w:type="dxa"/>
                                        <w:jc w:val="center"/>
                                      </w:trPr>
                                      <w:tc>
                                        <w:tcPr>
                                          <w:tcW w:w="0" w:type="auto"/>
                                          <w:tcBorders>
                                            <w:bottom w:val="nil"/>
                                          </w:tcBorders>
                                          <w:shd w:val="clear" w:color="auto" w:fill="000000"/>
                                          <w:vAlign w:val="center"/>
                                          <w:hideMark/>
                                        </w:tcPr>
                                        <w:p w14:paraId="34D82F28" w14:textId="1B33D913" w:rsidR="003B37F1" w:rsidRPr="003B37F1" w:rsidRDefault="003B37F1" w:rsidP="003B37F1">
                                          <w:pPr>
                                            <w:spacing w:after="0" w:line="15" w:lineRule="atLeast"/>
                                            <w:jc w:val="center"/>
                                            <w:rPr>
                                              <w:rFonts w:ascii="Times New Roman" w:eastAsia="Times New Roman" w:hAnsi="Times New Roman" w:cs="Times New Roman"/>
                                              <w:kern w:val="0"/>
                                              <w14:ligatures w14:val="none"/>
                                            </w:rPr>
                                          </w:pPr>
                                          <w:r w:rsidRPr="003B37F1">
                                            <w:rPr>
                                              <w:rFonts w:ascii="Times New Roman" w:eastAsia="Times New Roman" w:hAnsi="Times New Roman" w:cs="Times New Roman"/>
                                              <w:kern w:val="0"/>
                                              <w14:ligatures w14:val="none"/>
                                            </w:rPr>
                                            <w:fldChar w:fldCharType="begin"/>
                                          </w:r>
                                          <w:r w:rsidRPr="003B37F1">
                                            <w:rPr>
                                              <w:rFonts w:ascii="Times New Roman" w:eastAsia="Times New Roman" w:hAnsi="Times New Roman" w:cs="Times New Roman"/>
                                              <w:kern w:val="0"/>
                                              <w14:ligatures w14:val="none"/>
                                            </w:rPr>
                                            <w:instrText xml:space="preserve"> INCLUDEPICTURE "cid:3AB44670-BF32-4F5C-8059-9687460FD06B" \* MERGEFORMATINET </w:instrText>
                                          </w:r>
                                          <w:r w:rsidRPr="003B37F1">
                                            <w:rPr>
                                              <w:rFonts w:ascii="Times New Roman" w:eastAsia="Times New Roman" w:hAnsi="Times New Roman" w:cs="Times New Roman"/>
                                              <w:kern w:val="0"/>
                                              <w14:ligatures w14:val="none"/>
                                            </w:rPr>
                                            <w:fldChar w:fldCharType="separate"/>
                                          </w:r>
                                          <w:r w:rsidRPr="003B37F1">
                                            <w:rPr>
                                              <w:rFonts w:ascii="Times New Roman" w:eastAsia="Times New Roman" w:hAnsi="Times New Roman" w:cs="Times New Roman"/>
                                              <w:noProof/>
                                              <w:kern w:val="0"/>
                                              <w:lang w:bidi="he-IL"/>
                                              <w14:ligatures w14:val="none"/>
                                            </w:rPr>
                                            <mc:AlternateContent>
                                              <mc:Choice Requires="wps">
                                                <w:drawing>
                                                  <wp:inline distT="0" distB="0" distL="0" distR="0" wp14:anchorId="52732BB1" wp14:editId="0F145CAC">
                                                    <wp:extent cx="304800" cy="304800"/>
                                                    <wp:effectExtent l="0" t="0" r="0" b="0"/>
                                                    <wp:docPr id="1858944293" name="Rectangle 1" descr="ef6f4846-840d-47ea-9946-6a15cc7a0fd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4F2894" id="Rectangle 1" o:spid="_x0000_s1026" alt="ef6f4846-840d-47ea-9946-6a15cc7a0fd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3B37F1">
                                            <w:rPr>
                                              <w:rFonts w:ascii="Times New Roman" w:eastAsia="Times New Roman" w:hAnsi="Times New Roman" w:cs="Times New Roman"/>
                                              <w:kern w:val="0"/>
                                              <w14:ligatures w14:val="none"/>
                                            </w:rPr>
                                            <w:fldChar w:fldCharType="end"/>
                                          </w:r>
                                        </w:p>
                                      </w:tc>
                                    </w:tr>
                                  </w:tbl>
                                  <w:p w14:paraId="66CC892C"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4687C2BE"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72F4BA0D"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5B44BDD0"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72056CCC"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r w:rsidR="003B37F1" w:rsidRPr="003B37F1" w14:paraId="6E6B5A62"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3B37F1" w:rsidRPr="003B37F1" w14:paraId="62FC8535" w14:textId="77777777">
              <w:trPr>
                <w:tblCellSpacing w:w="0" w:type="dxa"/>
                <w:jc w:val="center"/>
              </w:trPr>
              <w:tc>
                <w:tcPr>
                  <w:tcW w:w="0" w:type="auto"/>
                  <w:tcMar>
                    <w:top w:w="225" w:type="dxa"/>
                    <w:left w:w="150" w:type="dxa"/>
                    <w:bottom w:w="225" w:type="dxa"/>
                    <w:right w:w="150" w:type="dxa"/>
                  </w:tcMar>
                  <w:hideMark/>
                </w:tcPr>
                <w:p w14:paraId="0BCD6DDE"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0C8F3EDD"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bl>
    <w:p w14:paraId="277740FD" w14:textId="77777777" w:rsidR="003B37F1" w:rsidRPr="003B37F1" w:rsidRDefault="003B37F1" w:rsidP="003B37F1">
      <w:pPr>
        <w:spacing w:after="0" w:line="240" w:lineRule="auto"/>
        <w:rPr>
          <w:rFonts w:ascii="Times New Roman" w:eastAsia="Times New Roman" w:hAnsi="Times New Roman" w:cs="Times New Roman"/>
          <w:vanish/>
          <w:kern w:val="0"/>
          <w14:ligatures w14:val="none"/>
        </w:rPr>
      </w:pPr>
    </w:p>
    <w:tbl>
      <w:tblPr>
        <w:tblW w:w="5000" w:type="pct"/>
        <w:tblCellSpacing w:w="0" w:type="dxa"/>
        <w:shd w:val="clear" w:color="auto" w:fill="A33529"/>
        <w:tblCellMar>
          <w:left w:w="0" w:type="dxa"/>
          <w:right w:w="0" w:type="dxa"/>
        </w:tblCellMar>
        <w:tblLook w:val="04A0" w:firstRow="1" w:lastRow="0" w:firstColumn="1" w:lastColumn="0" w:noHBand="0" w:noVBand="1"/>
      </w:tblPr>
      <w:tblGrid>
        <w:gridCol w:w="9360"/>
      </w:tblGrid>
      <w:tr w:rsidR="003B37F1" w:rsidRPr="003B37F1" w14:paraId="5A760FF0"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46"/>
            </w:tblGrid>
            <w:tr w:rsidR="003B37F1" w:rsidRPr="003B37F1" w14:paraId="449E3CE1"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B37F1" w:rsidRPr="003B37F1" w14:paraId="6CB83A38" w14:textId="77777777">
                    <w:trPr>
                      <w:tblCellSpacing w:w="0" w:type="dxa"/>
                      <w:jc w:val="center"/>
                    </w:trPr>
                    <w:tc>
                      <w:tcPr>
                        <w:tcW w:w="0" w:type="auto"/>
                        <w:tcBorders>
                          <w:top w:val="single" w:sz="18" w:space="0" w:color="111D37"/>
                          <w:left w:val="single" w:sz="18" w:space="0" w:color="111D37"/>
                          <w:bottom w:val="single" w:sz="18" w:space="0" w:color="111D37"/>
                          <w:right w:val="single" w:sz="18" w:space="0" w:color="111D37"/>
                        </w:tcBorders>
                        <w:shd w:val="clear" w:color="auto" w:fill="000000"/>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30DE74B1"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7E00DE75" w14:textId="77777777">
                                <w:trPr>
                                  <w:tblCellSpacing w:w="0" w:type="dxa"/>
                                  <w:jc w:val="center"/>
                                </w:trPr>
                                <w:tc>
                                  <w:tcPr>
                                    <w:tcW w:w="0" w:type="auto"/>
                                    <w:tcMar>
                                      <w:top w:w="150" w:type="dxa"/>
                                      <w:left w:w="300" w:type="dxa"/>
                                      <w:bottom w:w="150" w:type="dxa"/>
                                      <w:right w:w="3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000"/>
                                    </w:tblGrid>
                                    <w:tr w:rsidR="003B37F1" w:rsidRPr="003B37F1" w14:paraId="48012160" w14:textId="77777777" w:rsidTr="00EB2FC8">
                                      <w:trPr>
                                        <w:trHeight w:val="15"/>
                                        <w:tblCellSpacing w:w="0" w:type="dxa"/>
                                      </w:trPr>
                                      <w:tc>
                                        <w:tcPr>
                                          <w:tcW w:w="225" w:type="dxa"/>
                                          <w:hideMark/>
                                        </w:tcPr>
                                        <w:p w14:paraId="2504E63B" w14:textId="63721226" w:rsidR="003B37F1" w:rsidRPr="003B37F1" w:rsidRDefault="00EB2FC8" w:rsidP="003B37F1">
                                          <w:pPr>
                                            <w:spacing w:after="0" w:line="240" w:lineRule="auto"/>
                                            <w:rPr>
                                              <w:rFonts w:ascii="Times New Roman" w:eastAsia="Times New Roman" w:hAnsi="Times New Roman" w:cs="Times New Roman"/>
                                              <w:kern w:val="0"/>
                                              <w14:ligatures w14:val="none"/>
                                            </w:rPr>
                                          </w:pPr>
                                          <w:r>
                                            <w:lastRenderedPageBreak/>
                                            <w:fldChar w:fldCharType="begin"/>
                                          </w:r>
                                          <w:r w:rsidR="009A28FF">
                                            <w:instrText xml:space="preserve"> INCLUDEPICTURE "C:\\Users\\thomasbrod\\Library\\Group Containers\\UBF8T346G9.ms\\WebArchiveCopyPasteTempFiles\\com.microsoft.Word\\ef6f4846-840d-47ea-9946-6a15cc7a0fd5.jpg" \* MERGEFORMAT </w:instrText>
                                          </w:r>
                                          <w:r>
                                            <w:fldChar w:fldCharType="separate"/>
                                          </w:r>
                                          <w:r>
                                            <w:rPr>
                                              <w:noProof/>
                                              <w:lang w:bidi="he-IL"/>
                                            </w:rPr>
                                            <w:drawing>
                                              <wp:inline distT="0" distB="0" distL="0" distR="0" wp14:anchorId="03AC171A" wp14:editId="7FD7D4E4">
                                                <wp:extent cx="2540000" cy="2311400"/>
                                                <wp:effectExtent l="0" t="0" r="0" b="0"/>
                                                <wp:docPr id="6075845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2311400"/>
                                                        </a:xfrm>
                                                        <a:prstGeom prst="rect">
                                                          <a:avLst/>
                                                        </a:prstGeom>
                                                        <a:noFill/>
                                                        <a:ln>
                                                          <a:noFill/>
                                                        </a:ln>
                                                      </pic:spPr>
                                                    </pic:pic>
                                                  </a:graphicData>
                                                </a:graphic>
                                              </wp:inline>
                                            </w:drawing>
                                          </w:r>
                                          <w:r>
                                            <w:fldChar w:fldCharType="end"/>
                                          </w:r>
                                        </w:p>
                                      </w:tc>
                                    </w:tr>
                                  </w:tbl>
                                  <w:p w14:paraId="2D42CF4B" w14:textId="77777777" w:rsidR="00EB2FC8" w:rsidRDefault="00EB2FC8" w:rsidP="003B37F1">
                                    <w:pPr>
                                      <w:spacing w:after="0" w:line="240" w:lineRule="auto"/>
                                      <w:rPr>
                                        <w:rFonts w:ascii="Lato" w:eastAsia="Times New Roman" w:hAnsi="Lato" w:cs="Open Sans"/>
                                        <w:b/>
                                        <w:bCs/>
                                        <w:color w:val="FFFFFF"/>
                                        <w:kern w:val="0"/>
                                        <w14:ligatures w14:val="none"/>
                                      </w:rPr>
                                    </w:pPr>
                                    <w:r>
                                      <w:rPr>
                                        <w:rFonts w:ascii="Lato" w:eastAsia="Times New Roman" w:hAnsi="Lato" w:cs="Open Sans"/>
                                        <w:b/>
                                        <w:bCs/>
                                        <w:color w:val="FFFFFF"/>
                                        <w:kern w:val="0"/>
                                        <w14:ligatures w14:val="none"/>
                                      </w:rPr>
                                      <w:t xml:space="preserve">  </w:t>
                                    </w:r>
                                  </w:p>
                                  <w:p w14:paraId="5425D84B" w14:textId="77777777" w:rsidR="00EB2FC8" w:rsidRDefault="00EB2FC8" w:rsidP="003B37F1">
                                    <w:pPr>
                                      <w:spacing w:after="0" w:line="240" w:lineRule="auto"/>
                                      <w:rPr>
                                        <w:rFonts w:ascii="Lato" w:eastAsia="Times New Roman" w:hAnsi="Lato" w:cs="Open Sans"/>
                                        <w:b/>
                                        <w:bCs/>
                                        <w:color w:val="FFFFFF"/>
                                        <w:kern w:val="0"/>
                                        <w14:ligatures w14:val="none"/>
                                      </w:rPr>
                                    </w:pPr>
                                  </w:p>
                                  <w:p w14:paraId="2FA59976" w14:textId="77777777" w:rsidR="00EB2FC8" w:rsidRDefault="00EB2FC8" w:rsidP="003B37F1">
                                    <w:pPr>
                                      <w:spacing w:after="0" w:line="240" w:lineRule="auto"/>
                                      <w:rPr>
                                        <w:rFonts w:ascii="Lato" w:eastAsia="Times New Roman" w:hAnsi="Lato" w:cs="Open Sans"/>
                                        <w:b/>
                                        <w:bCs/>
                                        <w:color w:val="FFFFFF"/>
                                        <w:kern w:val="0"/>
                                        <w14:ligatures w14:val="none"/>
                                      </w:rPr>
                                    </w:pPr>
                                  </w:p>
                                  <w:p w14:paraId="4B58E93E" w14:textId="77777777" w:rsidR="00EB2FC8" w:rsidRDefault="00EB2FC8" w:rsidP="003B37F1">
                                    <w:pPr>
                                      <w:spacing w:after="0" w:line="240" w:lineRule="auto"/>
                                      <w:rPr>
                                        <w:rFonts w:ascii="Lato" w:eastAsia="Times New Roman" w:hAnsi="Lato" w:cs="Open Sans"/>
                                        <w:b/>
                                        <w:bCs/>
                                        <w:color w:val="FFFFFF"/>
                                        <w:kern w:val="0"/>
                                        <w14:ligatures w14:val="none"/>
                                      </w:rPr>
                                    </w:pPr>
                                  </w:p>
                                  <w:p w14:paraId="5E99CEBB" w14:textId="77777777" w:rsidR="00EB2FC8" w:rsidRDefault="00EB2FC8" w:rsidP="003B37F1">
                                    <w:pPr>
                                      <w:spacing w:after="0" w:line="240" w:lineRule="auto"/>
                                      <w:rPr>
                                        <w:rFonts w:ascii="Lato" w:eastAsia="Times New Roman" w:hAnsi="Lato" w:cs="Open Sans"/>
                                        <w:b/>
                                        <w:bCs/>
                                        <w:color w:val="FFFFFF"/>
                                        <w:kern w:val="0"/>
                                        <w14:ligatures w14:val="none"/>
                                      </w:rPr>
                                    </w:pPr>
                                  </w:p>
                                  <w:p w14:paraId="14ECC571" w14:textId="77777777" w:rsidR="00EB2FC8" w:rsidRDefault="00EB2FC8" w:rsidP="003B37F1">
                                    <w:pPr>
                                      <w:spacing w:after="0" w:line="240" w:lineRule="auto"/>
                                      <w:rPr>
                                        <w:rFonts w:ascii="Lato" w:eastAsia="Times New Roman" w:hAnsi="Lato" w:cs="Open Sans"/>
                                        <w:b/>
                                        <w:bCs/>
                                        <w:color w:val="FFFFFF"/>
                                        <w:kern w:val="0"/>
                                        <w14:ligatures w14:val="none"/>
                                      </w:rPr>
                                    </w:pPr>
                                  </w:p>
                                  <w:p w14:paraId="1433F218" w14:textId="77777777" w:rsidR="00EB2FC8" w:rsidRDefault="00EB2FC8" w:rsidP="003B37F1">
                                    <w:pPr>
                                      <w:spacing w:after="0" w:line="240" w:lineRule="auto"/>
                                      <w:rPr>
                                        <w:rFonts w:ascii="Lato" w:eastAsia="Times New Roman" w:hAnsi="Lato" w:cs="Open Sans"/>
                                        <w:b/>
                                        <w:bCs/>
                                        <w:color w:val="FFFFFF"/>
                                        <w:kern w:val="0"/>
                                        <w14:ligatures w14:val="none"/>
                                      </w:rPr>
                                    </w:pPr>
                                  </w:p>
                                  <w:p w14:paraId="201129F5" w14:textId="77777777" w:rsidR="00EB2FC8" w:rsidRDefault="00EB2FC8" w:rsidP="003B37F1">
                                    <w:pPr>
                                      <w:spacing w:after="0" w:line="240" w:lineRule="auto"/>
                                      <w:rPr>
                                        <w:rFonts w:ascii="Lato" w:eastAsia="Times New Roman" w:hAnsi="Lato" w:cs="Open Sans"/>
                                        <w:b/>
                                        <w:bCs/>
                                        <w:color w:val="FFFFFF"/>
                                        <w:kern w:val="0"/>
                                        <w14:ligatures w14:val="none"/>
                                      </w:rPr>
                                    </w:pPr>
                                  </w:p>
                                  <w:p w14:paraId="45F3C0A9" w14:textId="77777777" w:rsidR="00EB2FC8" w:rsidRDefault="00EB2FC8" w:rsidP="003B37F1">
                                    <w:pPr>
                                      <w:spacing w:after="0" w:line="240" w:lineRule="auto"/>
                                      <w:rPr>
                                        <w:rFonts w:ascii="Lato" w:eastAsia="Times New Roman" w:hAnsi="Lato" w:cs="Open Sans"/>
                                        <w:b/>
                                        <w:bCs/>
                                        <w:color w:val="FFFFFF"/>
                                        <w:kern w:val="0"/>
                                        <w14:ligatures w14:val="none"/>
                                      </w:rPr>
                                    </w:pPr>
                                  </w:p>
                                  <w:p w14:paraId="4311B07D" w14:textId="77777777" w:rsidR="00EB2FC8" w:rsidRDefault="00EB2FC8" w:rsidP="003B37F1">
                                    <w:pPr>
                                      <w:spacing w:after="0" w:line="240" w:lineRule="auto"/>
                                      <w:rPr>
                                        <w:rFonts w:ascii="Lato" w:eastAsia="Times New Roman" w:hAnsi="Lato" w:cs="Open Sans"/>
                                        <w:b/>
                                        <w:bCs/>
                                        <w:color w:val="FFFFFF"/>
                                        <w:kern w:val="0"/>
                                        <w14:ligatures w14:val="none"/>
                                      </w:rPr>
                                    </w:pPr>
                                  </w:p>
                                  <w:p w14:paraId="2B7B5134" w14:textId="77777777" w:rsidR="00EB2FC8" w:rsidRDefault="00EB2FC8" w:rsidP="003B37F1">
                                    <w:pPr>
                                      <w:spacing w:after="0" w:line="240" w:lineRule="auto"/>
                                      <w:rPr>
                                        <w:rFonts w:ascii="Lato" w:eastAsia="Times New Roman" w:hAnsi="Lato" w:cs="Open Sans"/>
                                        <w:b/>
                                        <w:bCs/>
                                        <w:color w:val="FFFFFF"/>
                                        <w:kern w:val="0"/>
                                        <w14:ligatures w14:val="none"/>
                                      </w:rPr>
                                    </w:pPr>
                                  </w:p>
                                  <w:p w14:paraId="1BBD715B" w14:textId="77777777" w:rsidR="00EB2FC8" w:rsidRDefault="00EB2FC8" w:rsidP="003B37F1">
                                    <w:pPr>
                                      <w:spacing w:after="0" w:line="240" w:lineRule="auto"/>
                                      <w:rPr>
                                        <w:rFonts w:ascii="Lato" w:eastAsia="Times New Roman" w:hAnsi="Lato" w:cs="Open Sans"/>
                                        <w:b/>
                                        <w:bCs/>
                                        <w:color w:val="FFFFFF"/>
                                        <w:kern w:val="0"/>
                                        <w14:ligatures w14:val="none"/>
                                      </w:rPr>
                                    </w:pPr>
                                  </w:p>
                                  <w:p w14:paraId="6E6A45B3" w14:textId="1865E7A3" w:rsidR="003B37F1" w:rsidRPr="003B37F1" w:rsidRDefault="003B37F1" w:rsidP="003B37F1">
                                    <w:pPr>
                                      <w:spacing w:after="0" w:line="240" w:lineRule="auto"/>
                                      <w:rPr>
                                        <w:rFonts w:ascii="Open Sans" w:eastAsia="Times New Roman" w:hAnsi="Open Sans" w:cs="Open Sans"/>
                                        <w:kern w:val="0"/>
                                        <w:sz w:val="21"/>
                                        <w:szCs w:val="21"/>
                                        <w14:ligatures w14:val="none"/>
                                      </w:rPr>
                                    </w:pPr>
                                    <w:r w:rsidRPr="003B37F1">
                                      <w:rPr>
                                        <w:rFonts w:ascii="Lato" w:eastAsia="Times New Roman" w:hAnsi="Lato" w:cs="Open Sans"/>
                                        <w:b/>
                                        <w:bCs/>
                                        <w:color w:val="FFFFFF"/>
                                        <w:kern w:val="0"/>
                                        <w14:ligatures w14:val="none"/>
                                      </w:rPr>
                                      <w:t>Ofra Eshel, PsyD,</w:t>
                                    </w:r>
                                    <w:r w:rsidRPr="003B37F1">
                                      <w:rPr>
                                        <w:rFonts w:ascii="Lato" w:eastAsia="Times New Roman" w:hAnsi="Lato" w:cs="Open Sans"/>
                                        <w:color w:val="FFFFFF"/>
                                        <w:kern w:val="0"/>
                                        <w14:ligatures w14:val="none"/>
                                      </w:rPr>
                                      <w:t> is a training and supervising analyst and senior faculty member of the Israel Psychoanalytic Society and Institute; fellow, the International psychoanalytic Association (IPA); Honorary Member of the New Center for Psychoanalysis, Los Angeles, and former vice-president of the International Winnicott Association (IWA).</w:t>
                                    </w:r>
                                    <w:r w:rsidR="000326CE">
                                      <w:rPr>
                                        <w:rFonts w:ascii="Lato" w:eastAsia="Times New Roman" w:hAnsi="Lato" w:cs="Open Sans"/>
                                        <w:color w:val="FFFFFF"/>
                                        <w:kern w:val="0"/>
                                        <w14:ligatures w14:val="none"/>
                                      </w:rPr>
                                      <w:t xml:space="preserve"> </w:t>
                                    </w:r>
                                    <w:r w:rsidR="000326CE" w:rsidRPr="000326CE">
                                      <w:rPr>
                                        <w:rFonts w:ascii="Lato" w:eastAsia="Times New Roman" w:hAnsi="Lato" w:cs="Open Sans"/>
                                        <w:color w:val="FFFFFF"/>
                                        <w:kern w:val="0"/>
                                        <w14:ligatures w14:val="none"/>
                                      </w:rPr>
                                      <w:t xml:space="preserve">Founder and head of the post-graduate program “Winnicott, Bion, and Independent Psychoanalysis: Radical Breakthroughs” at the advanced studies of the Program of Psychoanalytic Psychotherapy, Faculty of Medicine, Tel-Aviv University. Founder (in 2024) of the advanced program “Radical Breakthroughs in Contemporary Psychoanalysis” at </w:t>
                                    </w:r>
                                    <w:proofErr w:type="spellStart"/>
                                    <w:r w:rsidR="000326CE" w:rsidRPr="000326CE">
                                      <w:rPr>
                                        <w:rFonts w:ascii="Lato" w:eastAsia="Times New Roman" w:hAnsi="Lato" w:cs="Open Sans"/>
                                        <w:color w:val="FFFFFF"/>
                                        <w:kern w:val="0"/>
                                        <w14:ligatures w14:val="none"/>
                                      </w:rPr>
                                      <w:t>Deepsprings</w:t>
                                    </w:r>
                                    <w:proofErr w:type="spellEnd"/>
                                    <w:r w:rsidR="000326CE" w:rsidRPr="000326CE">
                                      <w:rPr>
                                        <w:rFonts w:ascii="Lato" w:eastAsia="Times New Roman" w:hAnsi="Lato" w:cs="Open Sans"/>
                                        <w:color w:val="FFFFFF"/>
                                        <w:kern w:val="0"/>
                                        <w14:ligatures w14:val="none"/>
                                      </w:rPr>
                                      <w:t>, Beijing, China.</w:t>
                                    </w:r>
                                    <w:r w:rsidRPr="003B37F1">
                                      <w:rPr>
                                        <w:rFonts w:ascii="Lato" w:eastAsia="Times New Roman" w:hAnsi="Lato" w:cs="Open Sans"/>
                                        <w:color w:val="FFFFFF"/>
                                        <w:kern w:val="0"/>
                                        <w14:ligatures w14:val="none"/>
                                      </w:rPr>
                                      <w:t xml:space="preserve">  A prolific writer, her papers have been published in psychoanalytic journals and book chapters, translated into ten languages, and presented at national and international conferences across four continents. In 2023 she was ranked as the first of the top 10 authors writing on Winnicott between 1978-2023. </w:t>
                                    </w:r>
                                    <w:r w:rsidR="0087073F">
                                      <w:rPr>
                                        <w:rFonts w:ascii="Lato" w:eastAsia="Times New Roman" w:hAnsi="Lato" w:cs="Open Sans"/>
                                        <w:color w:val="FFFFFF"/>
                                        <w:kern w:val="0"/>
                                        <w14:ligatures w14:val="none"/>
                                      </w:rPr>
                                      <w:t>She is the a</w:t>
                                    </w:r>
                                    <w:r w:rsidRPr="003B37F1">
                                      <w:rPr>
                                        <w:rFonts w:ascii="Lato" w:eastAsia="Times New Roman" w:hAnsi="Lato" w:cs="Open Sans"/>
                                        <w:color w:val="FFFFFF"/>
                                        <w:kern w:val="0"/>
                                        <w14:ligatures w14:val="none"/>
                                      </w:rPr>
                                      <w:t>uthor of </w:t>
                                    </w:r>
                                    <w:r w:rsidRPr="003B37F1">
                                      <w:rPr>
                                        <w:rFonts w:ascii="Open Sans" w:eastAsia="Times New Roman" w:hAnsi="Open Sans" w:cs="Open Sans"/>
                                        <w:i/>
                                        <w:iCs/>
                                        <w:color w:val="FFFFFF"/>
                                        <w:kern w:val="0"/>
                                        <w14:ligatures w14:val="none"/>
                                      </w:rPr>
                                      <w:t>The Emergence of Analytic Oneness: Into the Heart of Psychoanalysis</w:t>
                                    </w:r>
                                    <w:r w:rsidRPr="003B37F1">
                                      <w:rPr>
                                        <w:rFonts w:ascii="Lato" w:eastAsia="Times New Roman" w:hAnsi="Lato" w:cs="Open Sans"/>
                                        <w:color w:val="FFFFFF"/>
                                        <w:kern w:val="0"/>
                                        <w14:ligatures w14:val="none"/>
                                      </w:rPr>
                                      <w:t> (Routledge, 2019), with translations into Chinese (2024) and Brazilian-Portuguese (2025). She is in private practice in Tel Aviv, Israel.</w:t>
                                    </w:r>
                                  </w:p>
                                </w:tc>
                              </w:tr>
                            </w:tbl>
                            <w:p w14:paraId="02632711"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12F8903"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31BB8648"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30276932" w14:textId="77777777">
                                <w:trPr>
                                  <w:tblCellSpacing w:w="0" w:type="dxa"/>
                                  <w:jc w:val="center"/>
                                </w:trPr>
                                <w:tc>
                                  <w:tcPr>
                                    <w:tcW w:w="5000" w:type="pct"/>
                                    <w:tcMar>
                                      <w:top w:w="150" w:type="dxa"/>
                                      <w:left w:w="300" w:type="dxa"/>
                                      <w:bottom w:w="150" w:type="dxa"/>
                                      <w:right w:w="300" w:type="dxa"/>
                                    </w:tcMar>
                                    <w:hideMark/>
                                  </w:tcPr>
                                  <w:tbl>
                                    <w:tblPr>
                                      <w:tblW w:w="8310" w:type="dxa"/>
                                      <w:jc w:val="center"/>
                                      <w:tblCellSpacing w:w="0" w:type="dxa"/>
                                      <w:tblCellMar>
                                        <w:left w:w="0" w:type="dxa"/>
                                        <w:right w:w="0" w:type="dxa"/>
                                      </w:tblCellMar>
                                      <w:tblLook w:val="04A0" w:firstRow="1" w:lastRow="0" w:firstColumn="1" w:lastColumn="0" w:noHBand="0" w:noVBand="1"/>
                                    </w:tblPr>
                                    <w:tblGrid>
                                      <w:gridCol w:w="8310"/>
                                    </w:tblGrid>
                                    <w:tr w:rsidR="003B37F1" w:rsidRPr="003B37F1" w14:paraId="06E13C55" w14:textId="77777777">
                                      <w:trPr>
                                        <w:trHeight w:val="15"/>
                                        <w:tblCellSpacing w:w="0" w:type="dxa"/>
                                        <w:jc w:val="center"/>
                                      </w:trPr>
                                      <w:tc>
                                        <w:tcPr>
                                          <w:tcW w:w="0" w:type="auto"/>
                                          <w:tcBorders>
                                            <w:bottom w:val="nil"/>
                                          </w:tcBorders>
                                          <w:shd w:val="clear" w:color="auto" w:fill="000000"/>
                                          <w:vAlign w:val="center"/>
                                          <w:hideMark/>
                                        </w:tcPr>
                                        <w:p w14:paraId="77A81958" w14:textId="77777777" w:rsidR="003B37F1" w:rsidRPr="003B37F1" w:rsidRDefault="003B37F1" w:rsidP="003B37F1">
                                          <w:pPr>
                                            <w:spacing w:after="0" w:line="15" w:lineRule="atLeast"/>
                                            <w:jc w:val="center"/>
                                            <w:rPr>
                                              <w:rFonts w:ascii="Times New Roman" w:eastAsia="Times New Roman" w:hAnsi="Times New Roman" w:cs="Times New Roman"/>
                                              <w:kern w:val="0"/>
                                              <w14:ligatures w14:val="none"/>
                                            </w:rPr>
                                          </w:pPr>
                                        </w:p>
                                      </w:tc>
                                    </w:tr>
                                  </w:tbl>
                                  <w:p w14:paraId="09D449FF"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72FB676C"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021B4F27"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729E793E"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0592593C"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r w:rsidR="003B37F1" w:rsidRPr="003B37F1" w14:paraId="29F485B1"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46"/>
            </w:tblGrid>
            <w:tr w:rsidR="003B37F1" w:rsidRPr="003B37F1" w14:paraId="5B6FB786"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B37F1" w:rsidRPr="003B37F1" w14:paraId="62E690D1" w14:textId="77777777">
                    <w:trPr>
                      <w:tblCellSpacing w:w="0" w:type="dxa"/>
                      <w:jc w:val="center"/>
                    </w:trPr>
                    <w:tc>
                      <w:tcPr>
                        <w:tcW w:w="0" w:type="auto"/>
                        <w:tcBorders>
                          <w:top w:val="single" w:sz="18" w:space="0" w:color="111D37"/>
                          <w:left w:val="single" w:sz="18" w:space="0" w:color="111D37"/>
                          <w:bottom w:val="single" w:sz="18" w:space="0" w:color="111D37"/>
                          <w:right w:val="single" w:sz="18" w:space="0" w:color="111D37"/>
                        </w:tcBorders>
                        <w:shd w:val="clear" w:color="auto" w:fill="000000"/>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76455901"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4A021E72" w14:textId="77777777">
                                <w:trPr>
                                  <w:tblCellSpacing w:w="0" w:type="dxa"/>
                                  <w:jc w:val="center"/>
                                </w:trPr>
                                <w:tc>
                                  <w:tcPr>
                                    <w:tcW w:w="5000" w:type="pct"/>
                                    <w:tcMar>
                                      <w:top w:w="150" w:type="dxa"/>
                                      <w:left w:w="300" w:type="dxa"/>
                                      <w:bottom w:w="150" w:type="dxa"/>
                                      <w:right w:w="300" w:type="dxa"/>
                                    </w:tcMar>
                                    <w:hideMark/>
                                  </w:tcPr>
                                  <w:tbl>
                                    <w:tblPr>
                                      <w:tblW w:w="8310" w:type="dxa"/>
                                      <w:jc w:val="center"/>
                                      <w:tblCellSpacing w:w="0" w:type="dxa"/>
                                      <w:tblCellMar>
                                        <w:left w:w="0" w:type="dxa"/>
                                        <w:right w:w="0" w:type="dxa"/>
                                      </w:tblCellMar>
                                      <w:tblLook w:val="04A0" w:firstRow="1" w:lastRow="0" w:firstColumn="1" w:lastColumn="0" w:noHBand="0" w:noVBand="1"/>
                                    </w:tblPr>
                                    <w:tblGrid>
                                      <w:gridCol w:w="8310"/>
                                    </w:tblGrid>
                                    <w:tr w:rsidR="003B37F1" w:rsidRPr="003B37F1" w14:paraId="1CD683BC" w14:textId="77777777">
                                      <w:trPr>
                                        <w:trHeight w:val="15"/>
                                        <w:tblCellSpacing w:w="0" w:type="dxa"/>
                                        <w:jc w:val="center"/>
                                      </w:trPr>
                                      <w:tc>
                                        <w:tcPr>
                                          <w:tcW w:w="0" w:type="auto"/>
                                          <w:tcBorders>
                                            <w:bottom w:val="nil"/>
                                          </w:tcBorders>
                                          <w:shd w:val="clear" w:color="auto" w:fill="000000"/>
                                          <w:vAlign w:val="center"/>
                                          <w:hideMark/>
                                        </w:tcPr>
                                        <w:p w14:paraId="7E4E4C6A" w14:textId="77777777" w:rsidR="003B37F1" w:rsidRPr="003B37F1" w:rsidRDefault="003B37F1" w:rsidP="003B37F1">
                                          <w:pPr>
                                            <w:spacing w:after="0" w:line="240" w:lineRule="auto"/>
                                            <w:rPr>
                                              <w:rFonts w:ascii="Times New Roman" w:eastAsia="Times New Roman" w:hAnsi="Times New Roman" w:cs="Times New Roman"/>
                                              <w:kern w:val="0"/>
                                              <w14:ligatures w14:val="none"/>
                                            </w:rPr>
                                          </w:pPr>
                                        </w:p>
                                      </w:tc>
                                    </w:tr>
                                  </w:tbl>
                                  <w:p w14:paraId="6C88751F"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4E56E2BD"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5D746E3A"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043B179A"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0EBFDE0F" w14:textId="77777777">
                                <w:trPr>
                                  <w:tblCellSpacing w:w="0" w:type="dxa"/>
                                  <w:jc w:val="center"/>
                                </w:trPr>
                                <w:tc>
                                  <w:tcPr>
                                    <w:tcW w:w="0" w:type="auto"/>
                                    <w:tcMar>
                                      <w:top w:w="150" w:type="dxa"/>
                                      <w:left w:w="300" w:type="dxa"/>
                                      <w:bottom w:w="150" w:type="dxa"/>
                                      <w:right w:w="300" w:type="dxa"/>
                                    </w:tcMar>
                                    <w:hideMark/>
                                  </w:tcPr>
                                  <w:p w14:paraId="56B59271" w14:textId="77777777" w:rsidR="003B37F1" w:rsidRPr="003B37F1" w:rsidRDefault="003B37F1" w:rsidP="003B37F1">
                                    <w:pPr>
                                      <w:spacing w:after="0" w:line="240" w:lineRule="auto"/>
                                      <w:outlineLvl w:val="0"/>
                                      <w:rPr>
                                        <w:rFonts w:ascii="Open Sans" w:eastAsia="Times New Roman" w:hAnsi="Open Sans" w:cs="Open Sans"/>
                                        <w:b/>
                                        <w:bCs/>
                                        <w:i/>
                                        <w:iCs/>
                                        <w:color w:val="016B70"/>
                                        <w:kern w:val="36"/>
                                        <w:sz w:val="48"/>
                                        <w:szCs w:val="48"/>
                                        <w14:ligatures w14:val="none"/>
                                      </w:rPr>
                                    </w:pPr>
                                    <w:r w:rsidRPr="003B37F1">
                                      <w:rPr>
                                        <w:rFonts w:ascii="Open Sans" w:eastAsia="Times New Roman" w:hAnsi="Open Sans" w:cs="Open Sans"/>
                                        <w:b/>
                                        <w:bCs/>
                                        <w:color w:val="FFFFFF"/>
                                        <w:kern w:val="36"/>
                                        <w:sz w:val="27"/>
                                        <w:szCs w:val="27"/>
                                        <w14:ligatures w14:val="none"/>
                                      </w:rPr>
                                      <w:t>Discussants:</w:t>
                                    </w:r>
                                  </w:p>
                                </w:tc>
                              </w:tr>
                            </w:tbl>
                            <w:p w14:paraId="71B6933A"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A052843"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424E9325"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7E07BA6"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bl>
    <w:p w14:paraId="24B9B0D8" w14:textId="77777777" w:rsidR="003B37F1" w:rsidRPr="003B37F1" w:rsidRDefault="003B37F1" w:rsidP="003B37F1">
      <w:pPr>
        <w:spacing w:after="0" w:line="240" w:lineRule="auto"/>
        <w:rPr>
          <w:rFonts w:ascii="Times New Roman" w:eastAsia="Times New Roman" w:hAnsi="Times New Roman" w:cs="Times New Roman"/>
          <w:vanish/>
          <w:kern w:val="0"/>
          <w14:ligatures w14:val="none"/>
        </w:rPr>
      </w:pPr>
    </w:p>
    <w:tbl>
      <w:tblPr>
        <w:tblW w:w="5000" w:type="pct"/>
        <w:tblCellSpacing w:w="0" w:type="dxa"/>
        <w:shd w:val="clear" w:color="auto" w:fill="A33529"/>
        <w:tblCellMar>
          <w:left w:w="0" w:type="dxa"/>
          <w:right w:w="0" w:type="dxa"/>
        </w:tblCellMar>
        <w:tblLook w:val="04A0" w:firstRow="1" w:lastRow="0" w:firstColumn="1" w:lastColumn="0" w:noHBand="0" w:noVBand="1"/>
      </w:tblPr>
      <w:tblGrid>
        <w:gridCol w:w="9360"/>
      </w:tblGrid>
      <w:tr w:rsidR="003B37F1" w:rsidRPr="003B37F1" w14:paraId="433F4F99"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3B37F1" w:rsidRPr="003B37F1" w14:paraId="0A7A8B02"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954"/>
                  </w:tblGrid>
                  <w:tr w:rsidR="003B37F1" w:rsidRPr="003B37F1" w14:paraId="3AC01D74" w14:textId="77777777">
                    <w:trPr>
                      <w:tblCellSpacing w:w="0" w:type="dxa"/>
                      <w:jc w:val="center"/>
                    </w:trPr>
                    <w:tc>
                      <w:tcPr>
                        <w:tcW w:w="0" w:type="auto"/>
                        <w:tcBorders>
                          <w:top w:val="single" w:sz="18" w:space="0" w:color="111D37"/>
                          <w:left w:val="single" w:sz="18" w:space="0" w:color="111D37"/>
                          <w:bottom w:val="single" w:sz="18" w:space="0" w:color="111D37"/>
                          <w:right w:val="single" w:sz="18" w:space="0" w:color="111D37"/>
                        </w:tcBorders>
                        <w:shd w:val="clear" w:color="auto" w:fill="000000"/>
                        <w:hideMark/>
                      </w:tcPr>
                      <w:tbl>
                        <w:tblPr>
                          <w:tblW w:w="5000" w:type="pct"/>
                          <w:jc w:val="center"/>
                          <w:tblCellSpacing w:w="0" w:type="dxa"/>
                          <w:tblCellMar>
                            <w:left w:w="0" w:type="dxa"/>
                            <w:right w:w="0" w:type="dxa"/>
                          </w:tblCellMar>
                          <w:tblLook w:val="04A0" w:firstRow="1" w:lastRow="0" w:firstColumn="1" w:lastColumn="0" w:noHBand="0" w:noVBand="1"/>
                        </w:tblPr>
                        <w:tblGrid>
                          <w:gridCol w:w="8864"/>
                        </w:tblGrid>
                        <w:tr w:rsidR="003B37F1" w:rsidRPr="003B37F1" w14:paraId="2BB49094"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864"/>
                              </w:tblGrid>
                              <w:tr w:rsidR="003B37F1" w:rsidRPr="003B37F1" w14:paraId="4E30229D" w14:textId="77777777" w:rsidTr="00EB2FC8">
                                <w:trPr>
                                  <w:tblCellSpacing w:w="0" w:type="dxa"/>
                                  <w:jc w:val="center"/>
                                </w:trPr>
                                <w:tc>
                                  <w:tcPr>
                                    <w:tcW w:w="0" w:type="auto"/>
                                    <w:tcMar>
                                      <w:top w:w="150" w:type="dxa"/>
                                      <w:left w:w="300" w:type="dxa"/>
                                      <w:bottom w:w="150" w:type="dxa"/>
                                      <w:right w:w="3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25"/>
                                    </w:tblGrid>
                                    <w:tr w:rsidR="003B37F1" w:rsidRPr="003B37F1" w14:paraId="682A8E93" w14:textId="77777777">
                                      <w:trPr>
                                        <w:trHeight w:val="15"/>
                                        <w:tblCellSpacing w:w="0" w:type="dxa"/>
                                      </w:trPr>
                                      <w:tc>
                                        <w:tcPr>
                                          <w:tcW w:w="225" w:type="dxa"/>
                                          <w:hideMark/>
                                        </w:tcPr>
                                        <w:p w14:paraId="02C20445" w14:textId="77777777" w:rsidR="003B37F1" w:rsidRPr="003B37F1" w:rsidRDefault="003B37F1" w:rsidP="003B37F1">
                                          <w:pPr>
                                            <w:spacing w:after="0" w:line="240" w:lineRule="auto"/>
                                            <w:rPr>
                                              <w:rFonts w:ascii="Times New Roman" w:eastAsia="Times New Roman" w:hAnsi="Times New Roman" w:cs="Times New Roman"/>
                                              <w:kern w:val="0"/>
                                              <w14:ligatures w14:val="none"/>
                                            </w:rPr>
                                          </w:pPr>
                                        </w:p>
                                      </w:tc>
                                    </w:tr>
                                  </w:tbl>
                                  <w:p w14:paraId="43AC907F" w14:textId="2FEAF256" w:rsidR="003B37F1" w:rsidRPr="003B37F1" w:rsidRDefault="003B10DB" w:rsidP="003B37F1">
                                    <w:pPr>
                                      <w:spacing w:after="0" w:line="240" w:lineRule="auto"/>
                                      <w:rPr>
                                        <w:rFonts w:ascii="Open Sans" w:eastAsia="Times New Roman" w:hAnsi="Open Sans" w:cs="Open Sans"/>
                                        <w:kern w:val="0"/>
                                        <w:sz w:val="21"/>
                                        <w:szCs w:val="21"/>
                                        <w14:ligatures w14:val="none"/>
                                      </w:rPr>
                                    </w:pPr>
                                    <w:r>
                                      <w:rPr>
                                        <w:rFonts w:ascii="Lato" w:eastAsia="Times New Roman" w:hAnsi="Lato" w:cs="Open Sans"/>
                                        <w:b/>
                                        <w:bCs/>
                                        <w:color w:val="FFFFFF"/>
                                        <w:kern w:val="0"/>
                                        <w14:ligatures w14:val="none"/>
                                      </w:rPr>
                                      <w:t xml:space="preserve"> </w:t>
                                    </w:r>
                                    <w:r w:rsidR="003B37F1" w:rsidRPr="003B37F1">
                                      <w:rPr>
                                        <w:rFonts w:ascii="Lato" w:eastAsia="Times New Roman" w:hAnsi="Lato" w:cs="Open Sans"/>
                                        <w:b/>
                                        <w:bCs/>
                                        <w:color w:val="FFFFFF"/>
                                        <w:kern w:val="0"/>
                                        <w14:ligatures w14:val="none"/>
                                      </w:rPr>
                                      <w:t xml:space="preserve"> </w:t>
                                    </w:r>
                                    <w:r w:rsidR="00EB2FC8">
                                      <w:fldChar w:fldCharType="begin"/>
                                    </w:r>
                                    <w:r w:rsidR="009A28FF">
                                      <w:instrText xml:space="preserve"> INCLUDEPICTURE "C:\\Users\\thomasbrod\\Library\\Group Containers\\UBF8T346G9.ms\\WebArchiveCopyPasteTempFiles\\com.microsoft.Word\\bdd3a3cc-894d-4922-ad9b-eaa4dff8c2c2.jpg" \* MERGEFORMAT </w:instrText>
                                    </w:r>
                                    <w:r w:rsidR="00EB2FC8">
                                      <w:fldChar w:fldCharType="separate"/>
                                    </w:r>
                                    <w:r w:rsidR="00EB2FC8">
                                      <w:rPr>
                                        <w:noProof/>
                                        <w:lang w:bidi="he-IL"/>
                                      </w:rPr>
                                      <w:drawing>
                                        <wp:inline distT="0" distB="0" distL="0" distR="0" wp14:anchorId="2EB2343C" wp14:editId="72946E08">
                                          <wp:extent cx="2552700" cy="1689100"/>
                                          <wp:effectExtent l="0" t="0" r="0" b="0"/>
                                          <wp:docPr id="13630013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689100"/>
                                                  </a:xfrm>
                                                  <a:prstGeom prst="rect">
                                                    <a:avLst/>
                                                  </a:prstGeom>
                                                  <a:noFill/>
                                                  <a:ln>
                                                    <a:noFill/>
                                                  </a:ln>
                                                </pic:spPr>
                                              </pic:pic>
                                            </a:graphicData>
                                          </a:graphic>
                                        </wp:inline>
                                      </w:drawing>
                                    </w:r>
                                    <w:r w:rsidR="00EB2FC8">
                                      <w:fldChar w:fldCharType="end"/>
                                    </w:r>
                                    <w:r w:rsidR="003B37F1" w:rsidRPr="003B37F1">
                                      <w:rPr>
                                        <w:rFonts w:ascii="Lato" w:eastAsia="Times New Roman" w:hAnsi="Lato" w:cs="Open Sans"/>
                                        <w:b/>
                                        <w:bCs/>
                                        <w:color w:val="FFFFFF"/>
                                        <w:kern w:val="0"/>
                                        <w14:ligatures w14:val="none"/>
                                      </w:rPr>
                                      <w:t>Aner Govrin, PhD, </w:t>
                                    </w:r>
                                    <w:r w:rsidR="003B37F1" w:rsidRPr="003B37F1">
                                      <w:rPr>
                                        <w:rFonts w:ascii="Lato" w:eastAsia="Times New Roman" w:hAnsi="Lato" w:cs="Open Sans"/>
                                        <w:color w:val="FFFFFF"/>
                                        <w:kern w:val="0"/>
                                        <w14:ligatures w14:val="none"/>
                                      </w:rPr>
                                      <w:t>is a clinical psychologist, philosopher, and psychoanalyst in private practice in Tel Aviv. He serves as director of the Psychoanalysis Hermeneutics doctoral program at Bar Ilan University’s Program for Hermeneutics and Culture. A training analyst at the Tel Aviv Institute of Contemporary Psychoanalysis (TAICP), he co-founded the School of Psychoanalytic Psychotherapy at the Tel Aviv Institute and was its first director. He is the editor of the Routledge </w:t>
                                    </w:r>
                                    <w:r w:rsidR="003B37F1" w:rsidRPr="003B37F1">
                                      <w:rPr>
                                        <w:rFonts w:ascii="Open Sans" w:eastAsia="Times New Roman" w:hAnsi="Open Sans" w:cs="Open Sans"/>
                                        <w:color w:val="FFFFFF"/>
                                        <w:kern w:val="0"/>
                                        <w14:ligatures w14:val="none"/>
                                      </w:rPr>
                                      <w:t>Introductions to Contemporary Psychoanalysis</w:t>
                                    </w:r>
                                    <w:r w:rsidR="003B37F1" w:rsidRPr="003B37F1">
                                      <w:rPr>
                                        <w:rFonts w:ascii="Lato" w:eastAsia="Times New Roman" w:hAnsi="Lato" w:cs="Open Sans"/>
                                        <w:color w:val="FFFFFF"/>
                                        <w:kern w:val="0"/>
                                        <w14:ligatures w14:val="none"/>
                                      </w:rPr>
                                      <w:t> book series. His recent book, </w:t>
                                    </w:r>
                                    <w:r w:rsidR="003B37F1" w:rsidRPr="003B37F1">
                                      <w:rPr>
                                        <w:rFonts w:ascii="Open Sans" w:eastAsia="Times New Roman" w:hAnsi="Open Sans" w:cs="Open Sans"/>
                                        <w:i/>
                                        <w:iCs/>
                                        <w:color w:val="FFFFFF"/>
                                        <w:kern w:val="0"/>
                                        <w14:ligatures w14:val="none"/>
                                      </w:rPr>
                                      <w:t>How Philosophy Changed Psychoanalysis: From Naïve Realism to Postmodernism</w:t>
                                    </w:r>
                                    <w:r w:rsidR="003B37F1" w:rsidRPr="003B37F1">
                                      <w:rPr>
                                        <w:rFonts w:ascii="Lato" w:eastAsia="Times New Roman" w:hAnsi="Lato" w:cs="Open Sans"/>
                                        <w:color w:val="FFFFFF"/>
                                        <w:kern w:val="0"/>
                                        <w14:ligatures w14:val="none"/>
                                      </w:rPr>
                                      <w:t> (Routledge, 2024), explores the intersection of philosophical thought and psychoanalytic theory. His forthcoming work, </w:t>
                                    </w:r>
                                    <w:r w:rsidR="003B37F1" w:rsidRPr="003B37F1">
                                      <w:rPr>
                                        <w:rFonts w:ascii="Open Sans" w:eastAsia="Times New Roman" w:hAnsi="Open Sans" w:cs="Open Sans"/>
                                        <w:i/>
                                        <w:iCs/>
                                        <w:color w:val="FFFFFF"/>
                                        <w:kern w:val="0"/>
                                        <w14:ligatures w14:val="none"/>
                                      </w:rPr>
                                      <w:t>The Craft of Psychodynamic Case Study: Practical Guide</w:t>
                                    </w:r>
                                    <w:r w:rsidR="003B37F1" w:rsidRPr="003B37F1">
                                      <w:rPr>
                                        <w:rFonts w:ascii="Lato" w:eastAsia="Times New Roman" w:hAnsi="Lato" w:cs="Open Sans"/>
                                        <w:color w:val="FFFFFF"/>
                                        <w:kern w:val="0"/>
                                        <w14:ligatures w14:val="none"/>
                                      </w:rPr>
                                      <w:t>, will also be published by Routledge.</w:t>
                                    </w:r>
                                  </w:p>
                                </w:tc>
                              </w:tr>
                            </w:tbl>
                            <w:p w14:paraId="27ACD001"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491B4BEA"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864"/>
                        </w:tblGrid>
                        <w:tr w:rsidR="003B37F1" w:rsidRPr="003B37F1" w14:paraId="5B6E9C71"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864"/>
                              </w:tblGrid>
                              <w:tr w:rsidR="003B37F1" w:rsidRPr="003B37F1" w14:paraId="0D8E6E4A" w14:textId="77777777" w:rsidTr="00EB2FC8">
                                <w:trPr>
                                  <w:tblCellSpacing w:w="0" w:type="dxa"/>
                                  <w:jc w:val="center"/>
                                </w:trPr>
                                <w:tc>
                                  <w:tcPr>
                                    <w:tcW w:w="0" w:type="auto"/>
                                    <w:tcMar>
                                      <w:top w:w="150" w:type="dxa"/>
                                      <w:left w:w="300" w:type="dxa"/>
                                      <w:bottom w:w="150" w:type="dxa"/>
                                      <w:right w:w="3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3B37F1" w:rsidRPr="003B37F1" w14:paraId="0EC2F3AE" w14:textId="77777777">
                                      <w:trPr>
                                        <w:tblCellSpacing w:w="0" w:type="dxa"/>
                                      </w:trPr>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3B37F1" w:rsidRPr="003B37F1" w14:paraId="1CB63DA2" w14:textId="77777777">
                                            <w:trPr>
                                              <w:tblCellSpacing w:w="0" w:type="dxa"/>
                                            </w:trPr>
                                            <w:tc>
                                              <w:tcPr>
                                                <w:tcW w:w="0" w:type="auto"/>
                                                <w:vAlign w:val="center"/>
                                                <w:hideMark/>
                                              </w:tcPr>
                                              <w:p w14:paraId="373C3B28"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16672A00" w14:textId="77777777" w:rsidR="003B37F1" w:rsidRPr="003B37F1" w:rsidRDefault="003B37F1" w:rsidP="003B37F1">
                                          <w:pPr>
                                            <w:spacing w:after="0" w:line="240" w:lineRule="auto"/>
                                            <w:rPr>
                                              <w:rFonts w:ascii="Times New Roman" w:eastAsia="Times New Roman" w:hAnsi="Times New Roman" w:cs="Times New Roman"/>
                                              <w:kern w:val="0"/>
                                              <w14:ligatures w14:val="none"/>
                                            </w:rPr>
                                          </w:pPr>
                                        </w:p>
                                      </w:tc>
                                    </w:tr>
                                  </w:tbl>
                                  <w:p w14:paraId="680B1E18" w14:textId="31871957" w:rsidR="003B37F1" w:rsidRPr="003B37F1" w:rsidRDefault="003B37F1" w:rsidP="003B37F1">
                                    <w:pPr>
                                      <w:spacing w:after="0" w:line="240" w:lineRule="auto"/>
                                      <w:rPr>
                                        <w:rFonts w:ascii="Open Sans" w:eastAsia="Times New Roman" w:hAnsi="Open Sans" w:cs="Open Sans"/>
                                        <w:kern w:val="0"/>
                                        <w:sz w:val="21"/>
                                        <w:szCs w:val="21"/>
                                        <w14:ligatures w14:val="none"/>
                                      </w:rPr>
                                    </w:pPr>
                                  </w:p>
                                </w:tc>
                              </w:tr>
                            </w:tbl>
                            <w:p w14:paraId="2C29D21E"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3D748932"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7736C042"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1A3375EA"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r w:rsidR="003B37F1" w:rsidRPr="003B37F1" w14:paraId="06CFB68B"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3B37F1" w:rsidRPr="003B37F1" w14:paraId="0C7FC75D"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954"/>
                  </w:tblGrid>
                  <w:tr w:rsidR="003B37F1" w:rsidRPr="003B37F1" w14:paraId="741B4407" w14:textId="77777777">
                    <w:trPr>
                      <w:tblCellSpacing w:w="0" w:type="dxa"/>
                      <w:jc w:val="center"/>
                    </w:trPr>
                    <w:tc>
                      <w:tcPr>
                        <w:tcW w:w="0" w:type="auto"/>
                        <w:tcBorders>
                          <w:top w:val="single" w:sz="18" w:space="0" w:color="111D37"/>
                          <w:left w:val="single" w:sz="18" w:space="0" w:color="111D37"/>
                          <w:bottom w:val="single" w:sz="18" w:space="0" w:color="111D37"/>
                          <w:right w:val="single" w:sz="18" w:space="0" w:color="111D37"/>
                        </w:tcBorders>
                        <w:shd w:val="clear" w:color="auto" w:fill="000000"/>
                        <w:hideMark/>
                      </w:tcPr>
                      <w:tbl>
                        <w:tblPr>
                          <w:tblW w:w="5000" w:type="pct"/>
                          <w:jc w:val="center"/>
                          <w:tblCellSpacing w:w="0" w:type="dxa"/>
                          <w:tblCellMar>
                            <w:left w:w="0" w:type="dxa"/>
                            <w:right w:w="0" w:type="dxa"/>
                          </w:tblCellMar>
                          <w:tblLook w:val="04A0" w:firstRow="1" w:lastRow="0" w:firstColumn="1" w:lastColumn="0" w:noHBand="0" w:noVBand="1"/>
                        </w:tblPr>
                        <w:tblGrid>
                          <w:gridCol w:w="8864"/>
                        </w:tblGrid>
                        <w:tr w:rsidR="003B37F1" w:rsidRPr="003B37F1" w14:paraId="76D2E634"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864"/>
                              </w:tblGrid>
                              <w:tr w:rsidR="003B37F1" w:rsidRPr="003B37F1" w14:paraId="08427FC0" w14:textId="77777777" w:rsidTr="00EB2FC8">
                                <w:trPr>
                                  <w:tblCellSpacing w:w="0" w:type="dxa"/>
                                  <w:jc w:val="center"/>
                                </w:trPr>
                                <w:tc>
                                  <w:tcPr>
                                    <w:tcW w:w="0" w:type="auto"/>
                                    <w:tcMar>
                                      <w:top w:w="150" w:type="dxa"/>
                                      <w:left w:w="300" w:type="dxa"/>
                                      <w:bottom w:w="150" w:type="dxa"/>
                                      <w:right w:w="3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300"/>
                                    </w:tblGrid>
                                    <w:tr w:rsidR="003B37F1" w:rsidRPr="003B37F1" w14:paraId="43747E79" w14:textId="77777777" w:rsidTr="00EB2FC8">
                                      <w:trPr>
                                        <w:trHeight w:val="15"/>
                                        <w:tblCellSpacing w:w="0" w:type="dxa"/>
                                      </w:trPr>
                                      <w:tc>
                                        <w:tcPr>
                                          <w:tcW w:w="225" w:type="dxa"/>
                                          <w:hideMark/>
                                        </w:tcPr>
                                        <w:p w14:paraId="6EDD8642" w14:textId="467EEE79" w:rsidR="003B37F1" w:rsidRPr="003B37F1" w:rsidRDefault="00EB2FC8" w:rsidP="003B37F1">
                                          <w:pPr>
                                            <w:spacing w:after="0" w:line="240" w:lineRule="auto"/>
                                            <w:rPr>
                                              <w:rFonts w:ascii="Times New Roman" w:eastAsia="Times New Roman" w:hAnsi="Times New Roman" w:cs="Times New Roman"/>
                                              <w:kern w:val="0"/>
                                              <w14:ligatures w14:val="none"/>
                                            </w:rPr>
                                          </w:pPr>
                                          <w:r>
                                            <w:fldChar w:fldCharType="begin"/>
                                          </w:r>
                                          <w:r w:rsidR="009A28FF">
                                            <w:instrText xml:space="preserve"> INCLUDEPICTURE "C:\\Users\\thomasbrod\\Library\\Group Containers\\UBF8T346G9.ms\\WebArchiveCopyPasteTempFiles\\com.microsoft.Word\\d8947535-75f7-4a18-993e-7fef3a411586.jpg" \* MERGEFORMAT </w:instrText>
                                          </w:r>
                                          <w:r>
                                            <w:fldChar w:fldCharType="separate"/>
                                          </w:r>
                                          <w:r>
                                            <w:rPr>
                                              <w:noProof/>
                                              <w:lang w:bidi="he-IL"/>
                                            </w:rPr>
                                            <w:drawing>
                                              <wp:inline distT="0" distB="0" distL="0" distR="0" wp14:anchorId="2F5D7289" wp14:editId="2EFFC7A4">
                                                <wp:extent cx="1460500" cy="2184400"/>
                                                <wp:effectExtent l="0" t="0" r="0" b="0"/>
                                                <wp:docPr id="614708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2184400"/>
                                                        </a:xfrm>
                                                        <a:prstGeom prst="rect">
                                                          <a:avLst/>
                                                        </a:prstGeom>
                                                        <a:noFill/>
                                                        <a:ln>
                                                          <a:noFill/>
                                                        </a:ln>
                                                      </pic:spPr>
                                                    </pic:pic>
                                                  </a:graphicData>
                                                </a:graphic>
                                              </wp:inline>
                                            </w:drawing>
                                          </w:r>
                                          <w:r>
                                            <w:fldChar w:fldCharType="end"/>
                                          </w:r>
                                        </w:p>
                                      </w:tc>
                                    </w:tr>
                                  </w:tbl>
                                  <w:p w14:paraId="49685ADA" w14:textId="77777777" w:rsidR="00EB2FC8" w:rsidRDefault="00EB2FC8" w:rsidP="003B37F1">
                                    <w:pPr>
                                      <w:spacing w:after="0" w:line="240" w:lineRule="auto"/>
                                      <w:rPr>
                                        <w:rFonts w:ascii="Lato" w:eastAsia="Times New Roman" w:hAnsi="Lato" w:cs="Open Sans"/>
                                        <w:b/>
                                        <w:bCs/>
                                        <w:color w:val="FFFFFF"/>
                                        <w:kern w:val="0"/>
                                        <w14:ligatures w14:val="none"/>
                                      </w:rPr>
                                    </w:pPr>
                                    <w:r>
                                      <w:rPr>
                                        <w:rFonts w:ascii="Lato" w:eastAsia="Times New Roman" w:hAnsi="Lato" w:cs="Open Sans"/>
                                        <w:b/>
                                        <w:bCs/>
                                        <w:color w:val="FFFFFF"/>
                                        <w:kern w:val="0"/>
                                        <w14:ligatures w14:val="none"/>
                                      </w:rPr>
                                      <w:t xml:space="preserve">   </w:t>
                                    </w:r>
                                  </w:p>
                                  <w:p w14:paraId="7EAE2C53" w14:textId="77777777" w:rsidR="00EB2FC8" w:rsidRDefault="00EB2FC8" w:rsidP="003B37F1">
                                    <w:pPr>
                                      <w:spacing w:after="0" w:line="240" w:lineRule="auto"/>
                                      <w:rPr>
                                        <w:rFonts w:ascii="Lato" w:eastAsia="Times New Roman" w:hAnsi="Lato" w:cs="Open Sans"/>
                                        <w:b/>
                                        <w:bCs/>
                                        <w:color w:val="FFFFFF"/>
                                        <w:kern w:val="0"/>
                                        <w14:ligatures w14:val="none"/>
                                      </w:rPr>
                                    </w:pPr>
                                  </w:p>
                                  <w:p w14:paraId="19D040D8" w14:textId="77777777" w:rsidR="00EB2FC8" w:rsidRDefault="00EB2FC8" w:rsidP="003B37F1">
                                    <w:pPr>
                                      <w:spacing w:after="0" w:line="240" w:lineRule="auto"/>
                                      <w:rPr>
                                        <w:rFonts w:ascii="Lato" w:eastAsia="Times New Roman" w:hAnsi="Lato" w:cs="Open Sans"/>
                                        <w:b/>
                                        <w:bCs/>
                                        <w:color w:val="FFFFFF"/>
                                        <w:kern w:val="0"/>
                                        <w14:ligatures w14:val="none"/>
                                      </w:rPr>
                                    </w:pPr>
                                  </w:p>
                                  <w:p w14:paraId="71ACE1FE" w14:textId="77777777" w:rsidR="00EB2FC8" w:rsidRDefault="00EB2FC8" w:rsidP="003B37F1">
                                    <w:pPr>
                                      <w:spacing w:after="0" w:line="240" w:lineRule="auto"/>
                                      <w:rPr>
                                        <w:rFonts w:ascii="Lato" w:eastAsia="Times New Roman" w:hAnsi="Lato" w:cs="Open Sans"/>
                                        <w:b/>
                                        <w:bCs/>
                                        <w:color w:val="FFFFFF"/>
                                        <w:kern w:val="0"/>
                                        <w14:ligatures w14:val="none"/>
                                      </w:rPr>
                                    </w:pPr>
                                  </w:p>
                                  <w:p w14:paraId="526CD87F" w14:textId="77777777" w:rsidR="00EB2FC8" w:rsidRDefault="00EB2FC8" w:rsidP="003B37F1">
                                    <w:pPr>
                                      <w:spacing w:after="0" w:line="240" w:lineRule="auto"/>
                                      <w:rPr>
                                        <w:rFonts w:ascii="Lato" w:eastAsia="Times New Roman" w:hAnsi="Lato" w:cs="Open Sans"/>
                                        <w:b/>
                                        <w:bCs/>
                                        <w:color w:val="FFFFFF"/>
                                        <w:kern w:val="0"/>
                                        <w14:ligatures w14:val="none"/>
                                      </w:rPr>
                                    </w:pPr>
                                  </w:p>
                                  <w:p w14:paraId="7005D05B" w14:textId="77777777" w:rsidR="00EB2FC8" w:rsidRDefault="00EB2FC8" w:rsidP="003B37F1">
                                    <w:pPr>
                                      <w:spacing w:after="0" w:line="240" w:lineRule="auto"/>
                                      <w:rPr>
                                        <w:rFonts w:ascii="Lato" w:eastAsia="Times New Roman" w:hAnsi="Lato" w:cs="Open Sans"/>
                                        <w:b/>
                                        <w:bCs/>
                                        <w:color w:val="FFFFFF"/>
                                        <w:kern w:val="0"/>
                                        <w14:ligatures w14:val="none"/>
                                      </w:rPr>
                                    </w:pPr>
                                  </w:p>
                                  <w:p w14:paraId="5433A43F" w14:textId="77777777" w:rsidR="00EB2FC8" w:rsidRDefault="00EB2FC8" w:rsidP="003B37F1">
                                    <w:pPr>
                                      <w:spacing w:after="0" w:line="240" w:lineRule="auto"/>
                                      <w:rPr>
                                        <w:rFonts w:ascii="Lato" w:eastAsia="Times New Roman" w:hAnsi="Lato" w:cs="Open Sans"/>
                                        <w:b/>
                                        <w:bCs/>
                                        <w:color w:val="FFFFFF"/>
                                        <w:kern w:val="0"/>
                                        <w14:ligatures w14:val="none"/>
                                      </w:rPr>
                                    </w:pPr>
                                  </w:p>
                                  <w:p w14:paraId="5D4A0FCC" w14:textId="77777777" w:rsidR="00EB2FC8" w:rsidRDefault="00EB2FC8" w:rsidP="003B37F1">
                                    <w:pPr>
                                      <w:spacing w:after="0" w:line="240" w:lineRule="auto"/>
                                      <w:rPr>
                                        <w:rFonts w:ascii="Lato" w:eastAsia="Times New Roman" w:hAnsi="Lato" w:cs="Open Sans"/>
                                        <w:b/>
                                        <w:bCs/>
                                        <w:color w:val="FFFFFF"/>
                                        <w:kern w:val="0"/>
                                        <w14:ligatures w14:val="none"/>
                                      </w:rPr>
                                    </w:pPr>
                                  </w:p>
                                  <w:p w14:paraId="0A5C7315" w14:textId="77777777" w:rsidR="00EB2FC8" w:rsidRDefault="00EB2FC8" w:rsidP="003B37F1">
                                    <w:pPr>
                                      <w:spacing w:after="0" w:line="240" w:lineRule="auto"/>
                                      <w:rPr>
                                        <w:rFonts w:ascii="Lato" w:eastAsia="Times New Roman" w:hAnsi="Lato" w:cs="Open Sans"/>
                                        <w:b/>
                                        <w:bCs/>
                                        <w:color w:val="FFFFFF"/>
                                        <w:kern w:val="0"/>
                                        <w14:ligatures w14:val="none"/>
                                      </w:rPr>
                                    </w:pPr>
                                  </w:p>
                                  <w:p w14:paraId="786F5588" w14:textId="77777777" w:rsidR="00EB2FC8" w:rsidRDefault="00EB2FC8" w:rsidP="003B37F1">
                                    <w:pPr>
                                      <w:spacing w:after="0" w:line="240" w:lineRule="auto"/>
                                      <w:rPr>
                                        <w:rFonts w:ascii="Lato" w:eastAsia="Times New Roman" w:hAnsi="Lato" w:cs="Open Sans"/>
                                        <w:b/>
                                        <w:bCs/>
                                        <w:color w:val="FFFFFF"/>
                                        <w:kern w:val="0"/>
                                        <w14:ligatures w14:val="none"/>
                                      </w:rPr>
                                    </w:pPr>
                                  </w:p>
                                  <w:p w14:paraId="16A72E7E" w14:textId="77777777" w:rsidR="00EB2FC8" w:rsidRDefault="00EB2FC8" w:rsidP="003B37F1">
                                    <w:pPr>
                                      <w:spacing w:after="0" w:line="240" w:lineRule="auto"/>
                                      <w:rPr>
                                        <w:rFonts w:ascii="Lato" w:eastAsia="Times New Roman" w:hAnsi="Lato" w:cs="Open Sans"/>
                                        <w:b/>
                                        <w:bCs/>
                                        <w:color w:val="FFFFFF"/>
                                        <w:kern w:val="0"/>
                                        <w14:ligatures w14:val="none"/>
                                      </w:rPr>
                                    </w:pPr>
                                  </w:p>
                                  <w:p w14:paraId="3C158137" w14:textId="62314168" w:rsidR="003B37F1" w:rsidRDefault="00EB2FC8" w:rsidP="003B37F1">
                                    <w:pPr>
                                      <w:spacing w:after="0" w:line="240" w:lineRule="auto"/>
                                      <w:rPr>
                                        <w:rFonts w:ascii="Lato" w:eastAsia="Times New Roman" w:hAnsi="Lato" w:cs="Open Sans"/>
                                        <w:color w:val="FFFFFF"/>
                                        <w:kern w:val="0"/>
                                        <w14:ligatures w14:val="none"/>
                                      </w:rPr>
                                    </w:pPr>
                                    <w:r>
                                      <w:rPr>
                                        <w:rFonts w:ascii="Lato" w:eastAsia="Times New Roman" w:hAnsi="Lato" w:cs="Open Sans"/>
                                        <w:b/>
                                        <w:bCs/>
                                        <w:color w:val="FFFFFF"/>
                                        <w:kern w:val="0"/>
                                        <w14:ligatures w14:val="none"/>
                                      </w:rPr>
                                      <w:t xml:space="preserve"> C</w:t>
                                    </w:r>
                                    <w:r w:rsidR="003B37F1" w:rsidRPr="003B37F1">
                                      <w:rPr>
                                        <w:rFonts w:ascii="Lato" w:eastAsia="Times New Roman" w:hAnsi="Lato" w:cs="Open Sans"/>
                                        <w:b/>
                                        <w:bCs/>
                                        <w:color w:val="FFFFFF"/>
                                        <w:kern w:val="0"/>
                                        <w14:ligatures w14:val="none"/>
                                      </w:rPr>
                                      <w:t>harles Levin, PhD, FIPA, </w:t>
                                    </w:r>
                                    <w:r w:rsidR="003B37F1" w:rsidRPr="003B37F1">
                                      <w:rPr>
                                        <w:rFonts w:ascii="Lato" w:eastAsia="Times New Roman" w:hAnsi="Lato" w:cs="Open Sans"/>
                                        <w:color w:val="FFFFFF"/>
                                        <w:kern w:val="0"/>
                                        <w14:ligatures w14:val="none"/>
                                      </w:rPr>
                                      <w:t>is a training and supervising analyst in private practice in Montreal. He has served over many years in a variety of capacities at the Canadian Psychoanalytic Society and Institute, including director of training and editor-</w:t>
                                    </w:r>
                                    <w:r w:rsidR="003B37F1" w:rsidRPr="003B37F1">
                                      <w:rPr>
                                        <w:rFonts w:ascii="Lato" w:eastAsia="Times New Roman" w:hAnsi="Lato" w:cs="Open Sans"/>
                                        <w:color w:val="FFFFFF"/>
                                        <w:kern w:val="0"/>
                                        <w14:ligatures w14:val="none"/>
                                      </w:rPr>
                                      <w:lastRenderedPageBreak/>
                                      <w:t>in-chief of the Canadian Journal of Psychoanalysis. In addition to clinical psychoanalysis, his work focuses on issues related to culture, aesthetics, and psychoanalytic ethics. His publications include: </w:t>
                                    </w:r>
                                    <w:r w:rsidR="003B37F1" w:rsidRPr="003B37F1">
                                      <w:rPr>
                                        <w:rFonts w:ascii="Open Sans" w:eastAsia="Times New Roman" w:hAnsi="Open Sans" w:cs="Open Sans"/>
                                        <w:color w:val="FFFFFF"/>
                                        <w:kern w:val="0"/>
                                        <w14:ligatures w14:val="none"/>
                                      </w:rPr>
                                      <w:t>The mind as an internal object</w:t>
                                    </w:r>
                                    <w:r w:rsidR="003B37F1" w:rsidRPr="003B37F1">
                                      <w:rPr>
                                        <w:rFonts w:ascii="Lato" w:eastAsia="Times New Roman" w:hAnsi="Lato" w:cs="Open Sans"/>
                                        <w:color w:val="FFFFFF"/>
                                        <w:kern w:val="0"/>
                                        <w14:ligatures w14:val="none"/>
                                      </w:rPr>
                                      <w:t>, Psychoanalytic Quarterly (2010), </w:t>
                                    </w:r>
                                    <w:r w:rsidR="003B37F1" w:rsidRPr="003B37F1">
                                      <w:rPr>
                                        <w:rFonts w:ascii="Open Sans" w:eastAsia="Times New Roman" w:hAnsi="Open Sans" w:cs="Open Sans"/>
                                        <w:i/>
                                        <w:iCs/>
                                        <w:color w:val="FFFFFF"/>
                                        <w:kern w:val="0"/>
                                        <w14:ligatures w14:val="none"/>
                                      </w:rPr>
                                      <w:t xml:space="preserve">Art in the </w:t>
                                    </w:r>
                                    <w:proofErr w:type="spellStart"/>
                                    <w:r w:rsidR="0087073F">
                                      <w:rPr>
                                        <w:rFonts w:ascii="Open Sans" w:eastAsia="Times New Roman" w:hAnsi="Open Sans" w:cs="Open Sans"/>
                                        <w:i/>
                                        <w:iCs/>
                                        <w:color w:val="FFFFFF"/>
                                        <w:kern w:val="0"/>
                                        <w14:ligatures w14:val="none"/>
                                      </w:rPr>
                                      <w:t>O</w:t>
                                    </w:r>
                                    <w:r w:rsidR="003B37F1" w:rsidRPr="003B37F1">
                                      <w:rPr>
                                        <w:rFonts w:ascii="Open Sans" w:eastAsia="Times New Roman" w:hAnsi="Open Sans" w:cs="Open Sans"/>
                                        <w:i/>
                                        <w:iCs/>
                                        <w:color w:val="FFFFFF"/>
                                        <w:kern w:val="0"/>
                                        <w14:ligatures w14:val="none"/>
                                      </w:rPr>
                                      <w:t>ffertorium</w:t>
                                    </w:r>
                                    <w:proofErr w:type="spellEnd"/>
                                    <w:r w:rsidR="003B37F1" w:rsidRPr="003B37F1">
                                      <w:rPr>
                                        <w:rFonts w:ascii="Open Sans" w:eastAsia="Times New Roman" w:hAnsi="Open Sans" w:cs="Open Sans"/>
                                        <w:i/>
                                        <w:iCs/>
                                        <w:color w:val="FFFFFF"/>
                                        <w:kern w:val="0"/>
                                        <w14:ligatures w14:val="none"/>
                                      </w:rPr>
                                      <w:t xml:space="preserve">: Narcissism, </w:t>
                                    </w:r>
                                    <w:r w:rsidR="003B10DB">
                                      <w:rPr>
                                        <w:rFonts w:ascii="Open Sans" w:eastAsia="Times New Roman" w:hAnsi="Open Sans" w:cs="Open Sans"/>
                                        <w:i/>
                                        <w:iCs/>
                                        <w:color w:val="FFFFFF"/>
                                        <w:kern w:val="0"/>
                                        <w14:ligatures w14:val="none"/>
                                      </w:rPr>
                                      <w:t>P</w:t>
                                    </w:r>
                                    <w:r w:rsidR="003B37F1" w:rsidRPr="003B37F1">
                                      <w:rPr>
                                        <w:rFonts w:ascii="Open Sans" w:eastAsia="Times New Roman" w:hAnsi="Open Sans" w:cs="Open Sans"/>
                                        <w:i/>
                                        <w:iCs/>
                                        <w:color w:val="FFFFFF"/>
                                        <w:kern w:val="0"/>
                                        <w14:ligatures w14:val="none"/>
                                      </w:rPr>
                                      <w:t xml:space="preserve">sychoanalysis and </w:t>
                                    </w:r>
                                    <w:r w:rsidR="003B10DB">
                                      <w:rPr>
                                        <w:rFonts w:ascii="Open Sans" w:eastAsia="Times New Roman" w:hAnsi="Open Sans" w:cs="Open Sans"/>
                                        <w:i/>
                                        <w:iCs/>
                                        <w:color w:val="FFFFFF"/>
                                        <w:kern w:val="0"/>
                                        <w14:ligatures w14:val="none"/>
                                      </w:rPr>
                                      <w:t>C</w:t>
                                    </w:r>
                                    <w:r w:rsidR="003B37F1" w:rsidRPr="003B37F1">
                                      <w:rPr>
                                        <w:rFonts w:ascii="Open Sans" w:eastAsia="Times New Roman" w:hAnsi="Open Sans" w:cs="Open Sans"/>
                                        <w:i/>
                                        <w:iCs/>
                                        <w:color w:val="FFFFFF"/>
                                        <w:kern w:val="0"/>
                                        <w14:ligatures w14:val="none"/>
                                      </w:rPr>
                                      <w:t xml:space="preserve">ultural </w:t>
                                    </w:r>
                                    <w:r w:rsidR="003B10DB">
                                      <w:rPr>
                                        <w:rFonts w:ascii="Open Sans" w:eastAsia="Times New Roman" w:hAnsi="Open Sans" w:cs="Open Sans"/>
                                        <w:i/>
                                        <w:iCs/>
                                        <w:color w:val="FFFFFF"/>
                                        <w:kern w:val="0"/>
                                        <w14:ligatures w14:val="none"/>
                                      </w:rPr>
                                      <w:t>M</w:t>
                                    </w:r>
                                    <w:r w:rsidR="003B37F1" w:rsidRPr="003B37F1">
                                      <w:rPr>
                                        <w:rFonts w:ascii="Open Sans" w:eastAsia="Times New Roman" w:hAnsi="Open Sans" w:cs="Open Sans"/>
                                        <w:i/>
                                        <w:iCs/>
                                        <w:color w:val="FFFFFF"/>
                                        <w:kern w:val="0"/>
                                        <w14:ligatures w14:val="none"/>
                                      </w:rPr>
                                      <w:t>etaphysics</w:t>
                                    </w:r>
                                    <w:r w:rsidR="003B37F1" w:rsidRPr="003B37F1">
                                      <w:rPr>
                                        <w:rFonts w:ascii="Lato" w:eastAsia="Times New Roman" w:hAnsi="Lato" w:cs="Open Sans"/>
                                        <w:color w:val="FFFFFF"/>
                                        <w:kern w:val="0"/>
                                        <w14:ligatures w14:val="none"/>
                                      </w:rPr>
                                      <w:t> (</w:t>
                                    </w:r>
                                    <w:proofErr w:type="spellStart"/>
                                    <w:r w:rsidR="003B37F1" w:rsidRPr="003B37F1">
                                      <w:rPr>
                                        <w:rFonts w:ascii="Lato" w:eastAsia="Times New Roman" w:hAnsi="Lato" w:cs="Open Sans"/>
                                        <w:color w:val="FFFFFF"/>
                                        <w:kern w:val="0"/>
                                        <w14:ligatures w14:val="none"/>
                                      </w:rPr>
                                      <w:t>Rodopi</w:t>
                                    </w:r>
                                    <w:proofErr w:type="spellEnd"/>
                                    <w:r w:rsidR="003B37F1" w:rsidRPr="003B37F1">
                                      <w:rPr>
                                        <w:rFonts w:ascii="Lato" w:eastAsia="Times New Roman" w:hAnsi="Lato" w:cs="Open Sans"/>
                                        <w:color w:val="FFFFFF"/>
                                        <w:kern w:val="0"/>
                                        <w14:ligatures w14:val="none"/>
                                      </w:rPr>
                                      <w:t>, 2012)</w:t>
                                    </w:r>
                                    <w:r w:rsidR="003B10DB">
                                      <w:rPr>
                                        <w:rFonts w:ascii="Lato" w:eastAsia="Times New Roman" w:hAnsi="Lato" w:cs="Open Sans"/>
                                        <w:color w:val="FFFFFF"/>
                                        <w:kern w:val="0"/>
                                        <w14:ligatures w14:val="none"/>
                                      </w:rPr>
                                      <w:t>.</w:t>
                                    </w:r>
                                    <w:r w:rsidR="003B37F1" w:rsidRPr="003B37F1">
                                      <w:rPr>
                                        <w:rFonts w:ascii="Lato" w:eastAsia="Times New Roman" w:hAnsi="Lato" w:cs="Open Sans"/>
                                        <w:color w:val="FFFFFF"/>
                                        <w:kern w:val="0"/>
                                        <w14:ligatures w14:val="none"/>
                                      </w:rPr>
                                      <w:t xml:space="preserve"> He is currently completing a book-length study of Bion.</w:t>
                                    </w:r>
                                  </w:p>
                                  <w:p w14:paraId="606A41EF" w14:textId="77777777" w:rsidR="00C45F2F" w:rsidRDefault="00C45F2F" w:rsidP="003B37F1">
                                    <w:pPr>
                                      <w:spacing w:after="0" w:line="240" w:lineRule="auto"/>
                                      <w:rPr>
                                        <w:rFonts w:ascii="Lato" w:eastAsia="Times New Roman" w:hAnsi="Lato" w:cs="Open Sans"/>
                                        <w:color w:val="FFFFFF"/>
                                        <w:kern w:val="0"/>
                                        <w:sz w:val="21"/>
                                        <w:szCs w:val="21"/>
                                        <w14:ligatures w14:val="none"/>
                                      </w:rPr>
                                    </w:pPr>
                                  </w:p>
                                  <w:p w14:paraId="6724C265" w14:textId="5E942A4B" w:rsidR="00C45F2F" w:rsidRPr="003B37F1" w:rsidRDefault="00C45F2F" w:rsidP="003B37F1">
                                    <w:pPr>
                                      <w:spacing w:after="0" w:line="240" w:lineRule="auto"/>
                                      <w:rPr>
                                        <w:rFonts w:ascii="Open Sans" w:eastAsia="Times New Roman" w:hAnsi="Open Sans" w:cs="Open Sans"/>
                                        <w:kern w:val="0"/>
                                        <w:sz w:val="21"/>
                                        <w:szCs w:val="21"/>
                                        <w14:ligatures w14:val="none"/>
                                      </w:rPr>
                                    </w:pPr>
                                  </w:p>
                                </w:tc>
                              </w:tr>
                            </w:tbl>
                            <w:p w14:paraId="7A2BA12B"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13D65533"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864"/>
                        </w:tblGrid>
                        <w:tr w:rsidR="003B37F1" w:rsidRPr="003B37F1" w14:paraId="1BC68A23"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864"/>
                              </w:tblGrid>
                              <w:tr w:rsidR="003B37F1" w:rsidRPr="003B37F1" w14:paraId="75CC81F6" w14:textId="77777777" w:rsidTr="00EB2FC8">
                                <w:trPr>
                                  <w:tblCellSpacing w:w="0" w:type="dxa"/>
                                  <w:jc w:val="center"/>
                                </w:trPr>
                                <w:tc>
                                  <w:tcPr>
                                    <w:tcW w:w="0" w:type="auto"/>
                                    <w:tcMar>
                                      <w:top w:w="150" w:type="dxa"/>
                                      <w:left w:w="300" w:type="dxa"/>
                                      <w:bottom w:w="150" w:type="dxa"/>
                                      <w:right w:w="3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3B37F1" w:rsidRPr="003B37F1" w14:paraId="29CC444F" w14:textId="77777777">
                                      <w:trPr>
                                        <w:tblCellSpacing w:w="0" w:type="dxa"/>
                                      </w:trPr>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3B37F1" w:rsidRPr="003B37F1" w14:paraId="33849646" w14:textId="77777777">
                                            <w:trPr>
                                              <w:tblCellSpacing w:w="0" w:type="dxa"/>
                                            </w:trPr>
                                            <w:tc>
                                              <w:tcPr>
                                                <w:tcW w:w="0" w:type="auto"/>
                                                <w:vAlign w:val="center"/>
                                                <w:hideMark/>
                                              </w:tcPr>
                                              <w:p w14:paraId="208F4631"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0085D86B" w14:textId="77777777" w:rsidR="003B37F1" w:rsidRPr="003B37F1" w:rsidRDefault="003B37F1" w:rsidP="003B37F1">
                                          <w:pPr>
                                            <w:spacing w:after="0" w:line="240" w:lineRule="auto"/>
                                            <w:rPr>
                                              <w:rFonts w:ascii="Times New Roman" w:eastAsia="Times New Roman" w:hAnsi="Times New Roman" w:cs="Times New Roman"/>
                                              <w:kern w:val="0"/>
                                              <w14:ligatures w14:val="none"/>
                                            </w:rPr>
                                          </w:pPr>
                                        </w:p>
                                      </w:tc>
                                    </w:tr>
                                  </w:tbl>
                                  <w:p w14:paraId="1C655076" w14:textId="5095E980" w:rsidR="003B37F1" w:rsidRPr="003B37F1" w:rsidRDefault="003B37F1" w:rsidP="003B37F1">
                                    <w:pPr>
                                      <w:spacing w:after="0" w:line="240" w:lineRule="auto"/>
                                      <w:rPr>
                                        <w:rFonts w:ascii="Open Sans" w:eastAsia="Times New Roman" w:hAnsi="Open Sans" w:cs="Open Sans"/>
                                        <w:kern w:val="0"/>
                                        <w:sz w:val="21"/>
                                        <w:szCs w:val="21"/>
                                        <w14:ligatures w14:val="none"/>
                                      </w:rPr>
                                    </w:pPr>
                                  </w:p>
                                </w:tc>
                              </w:tr>
                            </w:tbl>
                            <w:p w14:paraId="41A2C0AD"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2AAE19A9"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550DC65D"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1D0FEBA4"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bl>
    <w:p w14:paraId="699A9C4E" w14:textId="77777777" w:rsidR="003B37F1" w:rsidRPr="003B37F1" w:rsidRDefault="003B37F1" w:rsidP="003B37F1">
      <w:pPr>
        <w:spacing w:after="0" w:line="240" w:lineRule="auto"/>
        <w:rPr>
          <w:rFonts w:ascii="Times New Roman" w:eastAsia="Times New Roman" w:hAnsi="Times New Roman" w:cs="Times New Roman"/>
          <w:vanish/>
          <w:kern w:val="0"/>
          <w14:ligatures w14:val="none"/>
        </w:rPr>
      </w:pPr>
    </w:p>
    <w:p w14:paraId="18614E41" w14:textId="77777777" w:rsidR="003B37F1" w:rsidRPr="003B37F1" w:rsidRDefault="003B37F1" w:rsidP="003B37F1">
      <w:pPr>
        <w:spacing w:after="0" w:line="240" w:lineRule="auto"/>
        <w:rPr>
          <w:rFonts w:ascii="Times New Roman" w:eastAsia="Times New Roman" w:hAnsi="Times New Roman" w:cs="Times New Roman"/>
          <w:vanish/>
          <w:kern w:val="0"/>
          <w14:ligatures w14:val="none"/>
        </w:rPr>
      </w:pPr>
    </w:p>
    <w:tbl>
      <w:tblPr>
        <w:tblW w:w="5000" w:type="pct"/>
        <w:tblCellSpacing w:w="0" w:type="dxa"/>
        <w:shd w:val="clear" w:color="auto" w:fill="A33529"/>
        <w:tblCellMar>
          <w:left w:w="0" w:type="dxa"/>
          <w:right w:w="0" w:type="dxa"/>
        </w:tblCellMar>
        <w:tblLook w:val="04A0" w:firstRow="1" w:lastRow="0" w:firstColumn="1" w:lastColumn="0" w:noHBand="0" w:noVBand="1"/>
      </w:tblPr>
      <w:tblGrid>
        <w:gridCol w:w="9360"/>
      </w:tblGrid>
      <w:tr w:rsidR="003B37F1" w:rsidRPr="003B37F1" w14:paraId="1936CFE7"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3B37F1" w:rsidRPr="003B37F1" w14:paraId="771E6AD0" w14:textId="77777777">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C45F2F" w:rsidRPr="003B37F1" w14:paraId="4EA5101F" w14:textId="77777777" w:rsidTr="00C45F2F">
                    <w:trPr>
                      <w:tblCellSpacing w:w="0" w:type="dxa"/>
                      <w:jc w:val="center"/>
                    </w:trPr>
                    <w:tc>
                      <w:tcPr>
                        <w:tcW w:w="0" w:type="auto"/>
                        <w:shd w:val="clear" w:color="auto" w:fill="000000" w:themeFill="text1"/>
                        <w:tcMar>
                          <w:top w:w="150" w:type="dxa"/>
                          <w:left w:w="300" w:type="dxa"/>
                          <w:bottom w:w="150" w:type="dxa"/>
                          <w:right w:w="3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520"/>
                        </w:tblGrid>
                        <w:tr w:rsidR="00C45F2F" w:rsidRPr="003B37F1" w14:paraId="76B90EA3" w14:textId="77777777" w:rsidTr="00EB2FC8">
                          <w:trPr>
                            <w:trHeight w:val="15"/>
                            <w:tblCellSpacing w:w="0" w:type="dxa"/>
                          </w:trPr>
                          <w:tc>
                            <w:tcPr>
                              <w:tcW w:w="225" w:type="dxa"/>
                              <w:hideMark/>
                            </w:tcPr>
                            <w:p w14:paraId="40397137" w14:textId="4AA7325D" w:rsidR="00C45F2F" w:rsidRPr="003B37F1" w:rsidRDefault="00EB2FC8" w:rsidP="00C45F2F">
                              <w:pPr>
                                <w:spacing w:after="0" w:line="240" w:lineRule="auto"/>
                                <w:rPr>
                                  <w:rFonts w:ascii="Times New Roman" w:eastAsia="Times New Roman" w:hAnsi="Times New Roman" w:cs="Times New Roman"/>
                                  <w:kern w:val="0"/>
                                  <w14:ligatures w14:val="none"/>
                                </w:rPr>
                              </w:pPr>
                              <w:r>
                                <w:fldChar w:fldCharType="begin"/>
                              </w:r>
                              <w:r w:rsidR="009A28FF">
                                <w:instrText xml:space="preserve"> INCLUDEPICTURE "C:\\Users\\thomasbrod\\Library\\Group Containers\\UBF8T346G9.ms\\WebArchiveCopyPasteTempFiles\\com.microsoft.Word\\2caa7f20-3d49-4b0c-9a71-f2aa1f8e8b62.jpg" \* MERGEFORMAT </w:instrText>
                              </w:r>
                              <w:r>
                                <w:fldChar w:fldCharType="separate"/>
                              </w:r>
                              <w:r>
                                <w:rPr>
                                  <w:noProof/>
                                  <w:lang w:bidi="he-IL"/>
                                </w:rPr>
                                <w:drawing>
                                  <wp:inline distT="0" distB="0" distL="0" distR="0" wp14:anchorId="6537B2B2" wp14:editId="24CF4509">
                                    <wp:extent cx="1600200" cy="1803400"/>
                                    <wp:effectExtent l="0" t="0" r="0" b="0"/>
                                    <wp:docPr id="2808356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803400"/>
                                            </a:xfrm>
                                            <a:prstGeom prst="rect">
                                              <a:avLst/>
                                            </a:prstGeom>
                                            <a:noFill/>
                                            <a:ln>
                                              <a:noFill/>
                                            </a:ln>
                                          </pic:spPr>
                                        </pic:pic>
                                      </a:graphicData>
                                    </a:graphic>
                                  </wp:inline>
                                </w:drawing>
                              </w:r>
                              <w:r>
                                <w:fldChar w:fldCharType="end"/>
                              </w:r>
                            </w:p>
                          </w:tc>
                        </w:tr>
                      </w:tbl>
                      <w:p w14:paraId="6FED3533" w14:textId="77777777" w:rsidR="00EB2FC8" w:rsidRDefault="00EB2FC8" w:rsidP="00C45F2F">
                        <w:pPr>
                          <w:spacing w:after="0" w:line="240" w:lineRule="auto"/>
                          <w:rPr>
                            <w:rFonts w:ascii="Lato" w:eastAsia="Times New Roman" w:hAnsi="Lato" w:cs="Open Sans"/>
                            <w:b/>
                            <w:bCs/>
                            <w:color w:val="FFFFFF"/>
                            <w:kern w:val="0"/>
                            <w14:ligatures w14:val="none"/>
                          </w:rPr>
                        </w:pPr>
                      </w:p>
                      <w:p w14:paraId="0AC5521F" w14:textId="77777777" w:rsidR="00EB2FC8" w:rsidRDefault="00EB2FC8" w:rsidP="00C45F2F">
                        <w:pPr>
                          <w:spacing w:after="0" w:line="240" w:lineRule="auto"/>
                          <w:rPr>
                            <w:rFonts w:ascii="Lato" w:eastAsia="Times New Roman" w:hAnsi="Lato" w:cs="Open Sans"/>
                            <w:b/>
                            <w:bCs/>
                            <w:color w:val="FFFFFF"/>
                            <w:kern w:val="0"/>
                            <w14:ligatures w14:val="none"/>
                          </w:rPr>
                        </w:pPr>
                      </w:p>
                      <w:p w14:paraId="56B51F09" w14:textId="77777777" w:rsidR="00EB2FC8" w:rsidRDefault="00EB2FC8" w:rsidP="00C45F2F">
                        <w:pPr>
                          <w:spacing w:after="0" w:line="240" w:lineRule="auto"/>
                          <w:rPr>
                            <w:rFonts w:ascii="Lato" w:eastAsia="Times New Roman" w:hAnsi="Lato" w:cs="Open Sans"/>
                            <w:b/>
                            <w:bCs/>
                            <w:color w:val="FFFFFF"/>
                            <w:kern w:val="0"/>
                            <w14:ligatures w14:val="none"/>
                          </w:rPr>
                        </w:pPr>
                      </w:p>
                      <w:p w14:paraId="77D8625C" w14:textId="77777777" w:rsidR="00EB2FC8" w:rsidRDefault="00EB2FC8" w:rsidP="00C45F2F">
                        <w:pPr>
                          <w:spacing w:after="0" w:line="240" w:lineRule="auto"/>
                          <w:rPr>
                            <w:rFonts w:ascii="Lato" w:eastAsia="Times New Roman" w:hAnsi="Lato" w:cs="Open Sans"/>
                            <w:b/>
                            <w:bCs/>
                            <w:color w:val="FFFFFF"/>
                            <w:kern w:val="0"/>
                            <w14:ligatures w14:val="none"/>
                          </w:rPr>
                        </w:pPr>
                      </w:p>
                      <w:p w14:paraId="619C2969" w14:textId="77777777" w:rsidR="00EB2FC8" w:rsidRDefault="00EB2FC8" w:rsidP="00C45F2F">
                        <w:pPr>
                          <w:spacing w:after="0" w:line="240" w:lineRule="auto"/>
                          <w:rPr>
                            <w:rFonts w:ascii="Lato" w:eastAsia="Times New Roman" w:hAnsi="Lato" w:cs="Open Sans"/>
                            <w:b/>
                            <w:bCs/>
                            <w:color w:val="FFFFFF"/>
                            <w:kern w:val="0"/>
                            <w14:ligatures w14:val="none"/>
                          </w:rPr>
                        </w:pPr>
                      </w:p>
                      <w:p w14:paraId="389F3B31" w14:textId="77777777" w:rsidR="00EB2FC8" w:rsidRDefault="00EB2FC8" w:rsidP="00C45F2F">
                        <w:pPr>
                          <w:spacing w:after="0" w:line="240" w:lineRule="auto"/>
                          <w:rPr>
                            <w:rFonts w:ascii="Lato" w:eastAsia="Times New Roman" w:hAnsi="Lato" w:cs="Open Sans"/>
                            <w:b/>
                            <w:bCs/>
                            <w:color w:val="FFFFFF"/>
                            <w:kern w:val="0"/>
                            <w14:ligatures w14:val="none"/>
                          </w:rPr>
                        </w:pPr>
                      </w:p>
                      <w:p w14:paraId="7952A560" w14:textId="77777777" w:rsidR="00EB2FC8" w:rsidRDefault="00EB2FC8" w:rsidP="00C45F2F">
                        <w:pPr>
                          <w:spacing w:after="0" w:line="240" w:lineRule="auto"/>
                          <w:rPr>
                            <w:rFonts w:ascii="Lato" w:eastAsia="Times New Roman" w:hAnsi="Lato" w:cs="Open Sans"/>
                            <w:b/>
                            <w:bCs/>
                            <w:color w:val="FFFFFF"/>
                            <w:kern w:val="0"/>
                            <w14:ligatures w14:val="none"/>
                          </w:rPr>
                        </w:pPr>
                      </w:p>
                      <w:p w14:paraId="65F62E99" w14:textId="77777777" w:rsidR="00EB2FC8" w:rsidRDefault="00EB2FC8" w:rsidP="00C45F2F">
                        <w:pPr>
                          <w:spacing w:after="0" w:line="240" w:lineRule="auto"/>
                          <w:rPr>
                            <w:rFonts w:ascii="Lato" w:eastAsia="Times New Roman" w:hAnsi="Lato" w:cs="Open Sans"/>
                            <w:b/>
                            <w:bCs/>
                            <w:color w:val="FFFFFF"/>
                            <w:kern w:val="0"/>
                            <w14:ligatures w14:val="none"/>
                          </w:rPr>
                        </w:pPr>
                      </w:p>
                      <w:p w14:paraId="6B13B9CB" w14:textId="77777777" w:rsidR="00EB2FC8" w:rsidRDefault="00EB2FC8" w:rsidP="00C45F2F">
                        <w:pPr>
                          <w:spacing w:after="0" w:line="240" w:lineRule="auto"/>
                          <w:rPr>
                            <w:rFonts w:ascii="Lato" w:eastAsia="Times New Roman" w:hAnsi="Lato" w:cs="Open Sans"/>
                            <w:b/>
                            <w:bCs/>
                            <w:color w:val="FFFFFF"/>
                            <w:kern w:val="0"/>
                            <w14:ligatures w14:val="none"/>
                          </w:rPr>
                        </w:pPr>
                      </w:p>
                      <w:p w14:paraId="3473843E" w14:textId="3066994C" w:rsidR="00C45F2F" w:rsidRPr="003B37F1" w:rsidRDefault="00C45F2F" w:rsidP="00C45F2F">
                        <w:pPr>
                          <w:spacing w:after="0" w:line="240" w:lineRule="auto"/>
                          <w:rPr>
                            <w:rFonts w:ascii="Open Sans" w:eastAsia="Times New Roman" w:hAnsi="Open Sans" w:cs="Open Sans"/>
                            <w:kern w:val="0"/>
                            <w:sz w:val="21"/>
                            <w:szCs w:val="21"/>
                            <w14:ligatures w14:val="none"/>
                          </w:rPr>
                        </w:pPr>
                        <w:r w:rsidRPr="003B37F1">
                          <w:rPr>
                            <w:rFonts w:ascii="Lato" w:eastAsia="Times New Roman" w:hAnsi="Lato" w:cs="Open Sans"/>
                            <w:b/>
                            <w:bCs/>
                            <w:color w:val="FFFFFF"/>
                            <w:kern w:val="0"/>
                            <w14:ligatures w14:val="none"/>
                          </w:rPr>
                          <w:t>Mary Tennes, PhD,</w:t>
                        </w:r>
                        <w:r w:rsidRPr="003B37F1">
                          <w:rPr>
                            <w:rFonts w:ascii="Lato" w:eastAsia="Times New Roman" w:hAnsi="Lato" w:cs="Open Sans"/>
                            <w:color w:val="FFFFFF"/>
                            <w:kern w:val="0"/>
                            <w14:ligatures w14:val="none"/>
                          </w:rPr>
                          <w:t> is a Training and Supervising analyst at the Psychoanalytic Institute of Northern California, where she is also faculty and the head of Faculty Development. In the last several decades, she has written and presented extensively on the intersection of psychoanalysis and the mystical, the telepathic and the uncanny.</w:t>
                        </w:r>
                        <w:r>
                          <w:rPr>
                            <w:rFonts w:ascii="Lato" w:eastAsia="Times New Roman" w:hAnsi="Lato" w:cs="Open Sans"/>
                            <w:color w:val="FFFFFF"/>
                            <w:kern w:val="0"/>
                            <w14:ligatures w14:val="none"/>
                          </w:rPr>
                          <w:t xml:space="preserve"> </w:t>
                        </w:r>
                        <w:r w:rsidRPr="003B37F1">
                          <w:rPr>
                            <w:rFonts w:ascii="Lato" w:eastAsia="Times New Roman" w:hAnsi="Lato" w:cs="Open Sans"/>
                            <w:color w:val="FFFFFF"/>
                            <w:kern w:val="0"/>
                            <w14:ligatures w14:val="none"/>
                          </w:rPr>
                          <w:t> She is in private practice in Oakland, CA</w:t>
                        </w:r>
                        <w:r>
                          <w:rPr>
                            <w:rFonts w:ascii="Lato" w:eastAsia="Times New Roman" w:hAnsi="Lato" w:cs="Open Sans"/>
                            <w:color w:val="FFFFFF"/>
                            <w:kern w:val="0"/>
                            <w14:ligatures w14:val="none"/>
                          </w:rPr>
                          <w:t>.</w:t>
                        </w:r>
                      </w:p>
                    </w:tc>
                  </w:tr>
                </w:tbl>
                <w:p w14:paraId="6803DC11" w14:textId="77777777" w:rsidR="003B37F1" w:rsidRPr="003B37F1" w:rsidRDefault="003B37F1" w:rsidP="003B37F1">
                  <w:pPr>
                    <w:spacing w:after="0" w:line="240" w:lineRule="auto"/>
                    <w:rPr>
                      <w:rFonts w:ascii="Times New Roman" w:eastAsia="Times New Roman" w:hAnsi="Times New Roman" w:cs="Times New Roman"/>
                      <w:kern w:val="0"/>
                      <w14:ligatures w14:val="none"/>
                    </w:rPr>
                  </w:pPr>
                </w:p>
              </w:tc>
            </w:tr>
          </w:tbl>
          <w:p w14:paraId="64F4AA51"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r w:rsidR="003B37F1" w:rsidRPr="003B37F1" w14:paraId="710C8065"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46"/>
            </w:tblGrid>
            <w:tr w:rsidR="003B37F1" w:rsidRPr="003B37F1" w14:paraId="2F63AE6D"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B37F1" w:rsidRPr="003B37F1" w14:paraId="4602D5D9" w14:textId="77777777">
                    <w:trPr>
                      <w:tblCellSpacing w:w="0" w:type="dxa"/>
                      <w:jc w:val="center"/>
                    </w:trPr>
                    <w:tc>
                      <w:tcPr>
                        <w:tcW w:w="0" w:type="auto"/>
                        <w:tcBorders>
                          <w:top w:val="single" w:sz="18" w:space="0" w:color="111D37"/>
                          <w:left w:val="single" w:sz="18" w:space="0" w:color="111D37"/>
                          <w:bottom w:val="single" w:sz="18" w:space="0" w:color="111D37"/>
                          <w:right w:val="single" w:sz="18" w:space="0" w:color="111D37"/>
                        </w:tcBorders>
                        <w:shd w:val="clear" w:color="auto" w:fill="000000"/>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67E5982C"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3181"/>
                                <w:gridCol w:w="5729"/>
                              </w:tblGrid>
                              <w:tr w:rsidR="003B37F1" w:rsidRPr="003B37F1" w14:paraId="66F59521" w14:textId="77777777" w:rsidTr="00EB2FC8">
                                <w:trPr>
                                  <w:tblCellSpacing w:w="0" w:type="dxa"/>
                                  <w:jc w:val="center"/>
                                </w:trPr>
                                <w:tc>
                                  <w:tcPr>
                                    <w:tcW w:w="0" w:type="auto"/>
                                    <w:tcMar>
                                      <w:top w:w="150" w:type="dxa"/>
                                      <w:left w:w="300" w:type="dxa"/>
                                      <w:bottom w:w="150" w:type="dxa"/>
                                      <w:right w:w="300" w:type="dxa"/>
                                    </w:tcMar>
                                    <w:hideMark/>
                                  </w:tcPr>
                                  <w:p w14:paraId="418C1207" w14:textId="77777777" w:rsidR="003B37F1" w:rsidRDefault="003B37F1" w:rsidP="003B37F1">
                                    <w:pPr>
                                      <w:spacing w:after="0" w:line="240" w:lineRule="auto"/>
                                      <w:outlineLvl w:val="0"/>
                                      <w:rPr>
                                        <w:rFonts w:ascii="Open Sans" w:eastAsia="Times New Roman" w:hAnsi="Open Sans" w:cs="Open Sans"/>
                                        <w:b/>
                                        <w:bCs/>
                                        <w:color w:val="FFFFFF"/>
                                        <w:kern w:val="36"/>
                                        <w:sz w:val="30"/>
                                        <w:szCs w:val="30"/>
                                        <w14:ligatures w14:val="none"/>
                                      </w:rPr>
                                    </w:pPr>
                                    <w:r w:rsidRPr="003B37F1">
                                      <w:rPr>
                                        <w:rFonts w:ascii="Open Sans" w:eastAsia="Times New Roman" w:hAnsi="Open Sans" w:cs="Open Sans"/>
                                        <w:b/>
                                        <w:bCs/>
                                        <w:color w:val="FFFFFF"/>
                                        <w:kern w:val="36"/>
                                        <w:sz w:val="30"/>
                                        <w:szCs w:val="30"/>
                                        <w14:ligatures w14:val="none"/>
                                      </w:rPr>
                                      <w:t>Clinical Presentation:</w:t>
                                    </w:r>
                                  </w:p>
                                  <w:p w14:paraId="66D288AA" w14:textId="1EE984F4" w:rsidR="00EB2FC8" w:rsidRPr="00EB2FC8" w:rsidRDefault="00EB2FC8" w:rsidP="003B37F1">
                                    <w:pPr>
                                      <w:spacing w:after="0" w:line="240" w:lineRule="auto"/>
                                      <w:outlineLvl w:val="0"/>
                                    </w:pPr>
                                    <w:r>
                                      <w:lastRenderedPageBreak/>
                                      <w:fldChar w:fldCharType="begin"/>
                                    </w:r>
                                    <w:r w:rsidR="009A28FF">
                                      <w:instrText xml:space="preserve"> INCLUDEPICTURE "C:\\Users\\thomasbrod\\Library\\Group Containers\\UBF8T346G9.ms\\WebArchiveCopyPasteTempFiles\\com.microsoft.Word\\df64c9bc-2c4a-47ca-ae6d-fd6ac34947c1.jpg" \* MERGEFORMAT </w:instrText>
                                    </w:r>
                                    <w:r>
                                      <w:fldChar w:fldCharType="separate"/>
                                    </w:r>
                                    <w:r>
                                      <w:rPr>
                                        <w:noProof/>
                                        <w:lang w:bidi="he-IL"/>
                                      </w:rPr>
                                      <w:drawing>
                                        <wp:inline distT="0" distB="0" distL="0" distR="0" wp14:anchorId="0BD366F6" wp14:editId="7471710D">
                                          <wp:extent cx="1600200" cy="2133600"/>
                                          <wp:effectExtent l="0" t="0" r="0" b="0"/>
                                          <wp:docPr id="19877400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2133600"/>
                                                  </a:xfrm>
                                                  <a:prstGeom prst="rect">
                                                    <a:avLst/>
                                                  </a:prstGeom>
                                                  <a:noFill/>
                                                  <a:ln>
                                                    <a:noFill/>
                                                  </a:ln>
                                                </pic:spPr>
                                              </pic:pic>
                                            </a:graphicData>
                                          </a:graphic>
                                        </wp:inline>
                                      </w:drawing>
                                    </w:r>
                                    <w:r>
                                      <w:fldChar w:fldCharType="end"/>
                                    </w:r>
                                  </w:p>
                                </w:tc>
                                <w:tc>
                                  <w:tcPr>
                                    <w:tcW w:w="0" w:type="auto"/>
                                    <w:tcMar>
                                      <w:top w:w="150" w:type="dxa"/>
                                      <w:left w:w="300" w:type="dxa"/>
                                      <w:bottom w:w="150" w:type="dxa"/>
                                      <w:right w:w="300" w:type="dxa"/>
                                    </w:tcMar>
                                    <w:hideMark/>
                                  </w:tcPr>
                                  <w:p w14:paraId="35D1C0FE"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p>
                                  <w:p w14:paraId="6A93F68B" w14:textId="77777777" w:rsidR="00EB2FC8" w:rsidRDefault="00EB2FC8" w:rsidP="003B37F1">
                                    <w:pPr>
                                      <w:spacing w:after="0" w:line="240" w:lineRule="auto"/>
                                      <w:rPr>
                                        <w:rFonts w:ascii="Lato" w:eastAsia="Times New Roman" w:hAnsi="Lato" w:cs="Open Sans"/>
                                        <w:b/>
                                        <w:bCs/>
                                        <w:color w:val="FFFFFF"/>
                                        <w:kern w:val="0"/>
                                        <w14:ligatures w14:val="none"/>
                                      </w:rPr>
                                    </w:pPr>
                                  </w:p>
                                  <w:p w14:paraId="6BE2A62D" w14:textId="77777777" w:rsidR="00EB2FC8" w:rsidRDefault="00EB2FC8" w:rsidP="003B37F1">
                                    <w:pPr>
                                      <w:spacing w:after="0" w:line="240" w:lineRule="auto"/>
                                      <w:rPr>
                                        <w:rFonts w:ascii="Lato" w:eastAsia="Times New Roman" w:hAnsi="Lato" w:cs="Open Sans"/>
                                        <w:b/>
                                        <w:bCs/>
                                        <w:color w:val="FFFFFF"/>
                                        <w:kern w:val="0"/>
                                        <w14:ligatures w14:val="none"/>
                                      </w:rPr>
                                    </w:pPr>
                                  </w:p>
                                  <w:p w14:paraId="436EAA1C" w14:textId="77777777" w:rsidR="00EB2FC8" w:rsidRDefault="00EB2FC8" w:rsidP="003B37F1">
                                    <w:pPr>
                                      <w:spacing w:after="0" w:line="240" w:lineRule="auto"/>
                                      <w:rPr>
                                        <w:rFonts w:ascii="Lato" w:eastAsia="Times New Roman" w:hAnsi="Lato" w:cs="Open Sans"/>
                                        <w:b/>
                                        <w:bCs/>
                                        <w:color w:val="FFFFFF"/>
                                        <w:kern w:val="0"/>
                                        <w14:ligatures w14:val="none"/>
                                      </w:rPr>
                                    </w:pPr>
                                  </w:p>
                                  <w:p w14:paraId="738319B9" w14:textId="77777777" w:rsidR="00EB2FC8" w:rsidRDefault="00EB2FC8" w:rsidP="003B37F1">
                                    <w:pPr>
                                      <w:spacing w:after="0" w:line="240" w:lineRule="auto"/>
                                      <w:rPr>
                                        <w:rFonts w:ascii="Lato" w:eastAsia="Times New Roman" w:hAnsi="Lato" w:cs="Open Sans"/>
                                        <w:b/>
                                        <w:bCs/>
                                        <w:color w:val="FFFFFF"/>
                                        <w:kern w:val="0"/>
                                        <w14:ligatures w14:val="none"/>
                                      </w:rPr>
                                    </w:pPr>
                                  </w:p>
                                  <w:p w14:paraId="2E020DEE" w14:textId="77777777" w:rsidR="00EB2FC8" w:rsidRDefault="00EB2FC8" w:rsidP="003B37F1">
                                    <w:pPr>
                                      <w:spacing w:after="0" w:line="240" w:lineRule="auto"/>
                                      <w:rPr>
                                        <w:rFonts w:ascii="Lato" w:eastAsia="Times New Roman" w:hAnsi="Lato" w:cs="Open Sans"/>
                                        <w:b/>
                                        <w:bCs/>
                                        <w:color w:val="FFFFFF"/>
                                        <w:kern w:val="0"/>
                                        <w14:ligatures w14:val="none"/>
                                      </w:rPr>
                                    </w:pPr>
                                  </w:p>
                                  <w:p w14:paraId="00C87B39" w14:textId="77777777" w:rsidR="00EB2FC8" w:rsidRDefault="00EB2FC8" w:rsidP="003B37F1">
                                    <w:pPr>
                                      <w:spacing w:after="0" w:line="240" w:lineRule="auto"/>
                                      <w:rPr>
                                        <w:rFonts w:ascii="Lato" w:eastAsia="Times New Roman" w:hAnsi="Lato" w:cs="Open Sans"/>
                                        <w:b/>
                                        <w:bCs/>
                                        <w:color w:val="FFFFFF"/>
                                        <w:kern w:val="0"/>
                                        <w14:ligatures w14:val="none"/>
                                      </w:rPr>
                                    </w:pPr>
                                  </w:p>
                                  <w:p w14:paraId="000E608B" w14:textId="77777777" w:rsidR="00EB2FC8" w:rsidRDefault="00EB2FC8" w:rsidP="003B37F1">
                                    <w:pPr>
                                      <w:spacing w:after="0" w:line="240" w:lineRule="auto"/>
                                      <w:rPr>
                                        <w:rFonts w:ascii="Lato" w:eastAsia="Times New Roman" w:hAnsi="Lato" w:cs="Open Sans"/>
                                        <w:b/>
                                        <w:bCs/>
                                        <w:color w:val="FFFFFF"/>
                                        <w:kern w:val="0"/>
                                        <w14:ligatures w14:val="none"/>
                                      </w:rPr>
                                    </w:pPr>
                                  </w:p>
                                  <w:p w14:paraId="36AF32EC" w14:textId="77777777" w:rsidR="00EB2FC8" w:rsidRDefault="00EB2FC8" w:rsidP="003B37F1">
                                    <w:pPr>
                                      <w:spacing w:after="0" w:line="240" w:lineRule="auto"/>
                                      <w:rPr>
                                        <w:rFonts w:ascii="Lato" w:eastAsia="Times New Roman" w:hAnsi="Lato" w:cs="Open Sans"/>
                                        <w:b/>
                                        <w:bCs/>
                                        <w:color w:val="FFFFFF"/>
                                        <w:kern w:val="0"/>
                                        <w14:ligatures w14:val="none"/>
                                      </w:rPr>
                                    </w:pPr>
                                  </w:p>
                                  <w:p w14:paraId="38F899B2" w14:textId="77777777" w:rsidR="00EB2FC8" w:rsidRDefault="00EB2FC8" w:rsidP="003B37F1">
                                    <w:pPr>
                                      <w:spacing w:after="0" w:line="240" w:lineRule="auto"/>
                                      <w:rPr>
                                        <w:rFonts w:ascii="Lato" w:eastAsia="Times New Roman" w:hAnsi="Lato" w:cs="Open Sans"/>
                                        <w:b/>
                                        <w:bCs/>
                                        <w:color w:val="FFFFFF"/>
                                        <w:kern w:val="0"/>
                                        <w14:ligatures w14:val="none"/>
                                      </w:rPr>
                                    </w:pPr>
                                  </w:p>
                                  <w:p w14:paraId="4AE5A4F1" w14:textId="7A415F79" w:rsidR="003B37F1" w:rsidRPr="003B37F1" w:rsidRDefault="003B37F1" w:rsidP="003B37F1">
                                    <w:pPr>
                                      <w:spacing w:after="0" w:line="240" w:lineRule="auto"/>
                                      <w:rPr>
                                        <w:rFonts w:ascii="Open Sans" w:eastAsia="Times New Roman" w:hAnsi="Open Sans" w:cs="Open Sans"/>
                                        <w:kern w:val="0"/>
                                        <w:sz w:val="21"/>
                                        <w:szCs w:val="21"/>
                                        <w14:ligatures w14:val="none"/>
                                      </w:rPr>
                                    </w:pPr>
                                    <w:r w:rsidRPr="003B37F1">
                                      <w:rPr>
                                        <w:rFonts w:ascii="Lato" w:eastAsia="Times New Roman" w:hAnsi="Lato" w:cs="Open Sans"/>
                                        <w:b/>
                                        <w:bCs/>
                                        <w:color w:val="FFFFFF"/>
                                        <w:kern w:val="0"/>
                                        <w14:ligatures w14:val="none"/>
                                      </w:rPr>
                                      <w:lastRenderedPageBreak/>
                                      <w:t>Margaret Rubin, PhD, </w:t>
                                    </w:r>
                                    <w:r w:rsidRPr="003B37F1">
                                      <w:rPr>
                                        <w:rFonts w:ascii="Lato" w:eastAsia="Times New Roman" w:hAnsi="Lato" w:cs="Open Sans"/>
                                        <w:color w:val="FFFFFF"/>
                                        <w:kern w:val="0"/>
                                        <w14:ligatures w14:val="none"/>
                                      </w:rPr>
                                      <w:t xml:space="preserve">is a member and senior faculty at the New Center for Psychoanalysis (NCP). </w:t>
                                    </w:r>
                                    <w:r w:rsidR="00647F0F">
                                      <w:rPr>
                                        <w:rFonts w:ascii="Lato" w:eastAsia="Times New Roman" w:hAnsi="Lato" w:cs="Open Sans"/>
                                        <w:color w:val="FFFFFF"/>
                                        <w:kern w:val="0"/>
                                        <w14:ligatures w14:val="none"/>
                                      </w:rPr>
                                      <w:t>S</w:t>
                                    </w:r>
                                    <w:r w:rsidRPr="003B37F1">
                                      <w:rPr>
                                        <w:rFonts w:ascii="Lato" w:eastAsia="Times New Roman" w:hAnsi="Lato" w:cs="Open Sans"/>
                                        <w:color w:val="FFFFFF"/>
                                        <w:kern w:val="0"/>
                                        <w14:ligatures w14:val="none"/>
                                      </w:rPr>
                                      <w:t xml:space="preserve">he has twice been awarded Faculty of the Year at NCP for teaching Relational Theory </w:t>
                                    </w:r>
                                    <w:r w:rsidR="00647F0F">
                                      <w:rPr>
                                        <w:rFonts w:ascii="Lato" w:eastAsia="Times New Roman" w:hAnsi="Lato" w:cs="Open Sans"/>
                                        <w:color w:val="FFFFFF"/>
                                        <w:kern w:val="0"/>
                                        <w14:ligatures w14:val="none"/>
                                      </w:rPr>
                                      <w:t>in</w:t>
                                    </w:r>
                                    <w:r w:rsidRPr="003B37F1">
                                      <w:rPr>
                                        <w:rFonts w:ascii="Lato" w:eastAsia="Times New Roman" w:hAnsi="Lato" w:cs="Open Sans"/>
                                        <w:color w:val="FFFFFF"/>
                                        <w:kern w:val="0"/>
                                        <w14:ligatures w14:val="none"/>
                                      </w:rPr>
                                      <w:t xml:space="preserve"> the </w:t>
                                    </w:r>
                                    <w:r w:rsidR="00647F0F">
                                      <w:rPr>
                                        <w:rFonts w:ascii="Lato" w:eastAsia="Times New Roman" w:hAnsi="Lato" w:cs="Open Sans"/>
                                        <w:color w:val="FFFFFF"/>
                                        <w:kern w:val="0"/>
                                        <w14:ligatures w14:val="none"/>
                                      </w:rPr>
                                      <w:t xml:space="preserve">NCP </w:t>
                                    </w:r>
                                    <w:r w:rsidRPr="003B37F1">
                                      <w:rPr>
                                        <w:rFonts w:ascii="Lato" w:eastAsia="Times New Roman" w:hAnsi="Lato" w:cs="Open Sans"/>
                                        <w:color w:val="FFFFFF"/>
                                        <w:kern w:val="0"/>
                                        <w14:ligatures w14:val="none"/>
                                      </w:rPr>
                                      <w:t>training program</w:t>
                                    </w:r>
                                    <w:r w:rsidR="003B10DB">
                                      <w:rPr>
                                        <w:rFonts w:ascii="Lato" w:eastAsia="Times New Roman" w:hAnsi="Lato" w:cs="Open Sans"/>
                                        <w:color w:val="FFFFFF"/>
                                        <w:kern w:val="0"/>
                                        <w14:ligatures w14:val="none"/>
                                      </w:rPr>
                                      <w:t xml:space="preserve">. </w:t>
                                    </w:r>
                                    <w:r w:rsidRPr="003B37F1">
                                      <w:rPr>
                                        <w:rFonts w:ascii="Lato" w:eastAsia="Times New Roman" w:hAnsi="Lato" w:cs="Open Sans"/>
                                        <w:color w:val="FFFFFF"/>
                                        <w:kern w:val="0"/>
                                        <w14:ligatures w14:val="none"/>
                                      </w:rPr>
                                      <w:t>Her paper </w:t>
                                    </w:r>
                                    <w:r w:rsidR="00647F0F">
                                      <w:rPr>
                                        <w:rFonts w:ascii="Lato" w:eastAsia="Times New Roman" w:hAnsi="Lato" w:cs="Open Sans"/>
                                        <w:color w:val="FFFFFF"/>
                                        <w:kern w:val="0"/>
                                        <w14:ligatures w14:val="none"/>
                                      </w:rPr>
                                      <w:t>“</w:t>
                                    </w:r>
                                    <w:r w:rsidRPr="003B37F1">
                                      <w:rPr>
                                        <w:rFonts w:ascii="Open Sans" w:eastAsia="Times New Roman" w:hAnsi="Open Sans" w:cs="Open Sans"/>
                                        <w:color w:val="FFFFFF"/>
                                        <w:kern w:val="0"/>
                                        <w14:ligatures w14:val="none"/>
                                      </w:rPr>
                                      <w:t>Calamities and Secrets, The Power of the Fetish</w:t>
                                    </w:r>
                                    <w:r w:rsidR="00647F0F">
                                      <w:rPr>
                                        <w:rFonts w:ascii="Open Sans" w:eastAsia="Times New Roman" w:hAnsi="Open Sans" w:cs="Open Sans"/>
                                        <w:color w:val="FFFFFF"/>
                                        <w:kern w:val="0"/>
                                        <w14:ligatures w14:val="none"/>
                                      </w:rPr>
                                      <w:t>”</w:t>
                                    </w:r>
                                    <w:r w:rsidRPr="003B37F1">
                                      <w:rPr>
                                        <w:rFonts w:ascii="Lato" w:eastAsia="Times New Roman" w:hAnsi="Lato" w:cs="Open Sans"/>
                                        <w:color w:val="FFFFFF"/>
                                        <w:kern w:val="0"/>
                                        <w14:ligatures w14:val="none"/>
                                      </w:rPr>
                                      <w:t xml:space="preserve"> is being published in the upcoming March/April Symposium Issue in </w:t>
                                    </w:r>
                                    <w:r w:rsidRPr="003B37F1">
                                      <w:rPr>
                                        <w:rFonts w:ascii="Lato" w:eastAsia="Times New Roman" w:hAnsi="Lato" w:cs="Open Sans"/>
                                        <w:i/>
                                        <w:iCs/>
                                        <w:color w:val="FFFFFF"/>
                                        <w:kern w:val="0"/>
                                        <w14:ligatures w14:val="none"/>
                                      </w:rPr>
                                      <w:t>Psychoanalytic Dialogues.</w:t>
                                    </w:r>
                                    <w:r w:rsidRPr="003B37F1">
                                      <w:rPr>
                                        <w:rFonts w:ascii="Lato" w:eastAsia="Times New Roman" w:hAnsi="Lato" w:cs="Open Sans"/>
                                        <w:color w:val="FFFFFF"/>
                                        <w:kern w:val="0"/>
                                        <w14:ligatures w14:val="none"/>
                                      </w:rPr>
                                      <w:t xml:space="preserve"> She practices in Santa Monica.</w:t>
                                    </w:r>
                                  </w:p>
                                </w:tc>
                              </w:tr>
                            </w:tbl>
                            <w:p w14:paraId="7666FC2F"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E0BCEFC"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3BC55A76"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6CAF1FFB" w14:textId="77777777">
                                <w:trPr>
                                  <w:tblCellSpacing w:w="0" w:type="dxa"/>
                                  <w:jc w:val="center"/>
                                </w:trPr>
                                <w:tc>
                                  <w:tcPr>
                                    <w:tcW w:w="5000" w:type="pct"/>
                                    <w:tcMar>
                                      <w:top w:w="150" w:type="dxa"/>
                                      <w:left w:w="300" w:type="dxa"/>
                                      <w:bottom w:w="150" w:type="dxa"/>
                                      <w:right w:w="300" w:type="dxa"/>
                                    </w:tcMar>
                                    <w:hideMark/>
                                  </w:tcPr>
                                  <w:tbl>
                                    <w:tblPr>
                                      <w:tblW w:w="8310" w:type="dxa"/>
                                      <w:jc w:val="center"/>
                                      <w:tblCellSpacing w:w="0" w:type="dxa"/>
                                      <w:tblCellMar>
                                        <w:left w:w="0" w:type="dxa"/>
                                        <w:right w:w="0" w:type="dxa"/>
                                      </w:tblCellMar>
                                      <w:tblLook w:val="04A0" w:firstRow="1" w:lastRow="0" w:firstColumn="1" w:lastColumn="0" w:noHBand="0" w:noVBand="1"/>
                                    </w:tblPr>
                                    <w:tblGrid>
                                      <w:gridCol w:w="8310"/>
                                    </w:tblGrid>
                                    <w:tr w:rsidR="003B37F1" w:rsidRPr="003B37F1" w14:paraId="5537D44F" w14:textId="77777777">
                                      <w:trPr>
                                        <w:trHeight w:val="15"/>
                                        <w:tblCellSpacing w:w="0" w:type="dxa"/>
                                        <w:jc w:val="center"/>
                                      </w:trPr>
                                      <w:tc>
                                        <w:tcPr>
                                          <w:tcW w:w="0" w:type="auto"/>
                                          <w:tcBorders>
                                            <w:bottom w:val="nil"/>
                                          </w:tcBorders>
                                          <w:shd w:val="clear" w:color="auto" w:fill="000000"/>
                                          <w:vAlign w:val="center"/>
                                          <w:hideMark/>
                                        </w:tcPr>
                                        <w:p w14:paraId="5610952D" w14:textId="77777777" w:rsidR="003B37F1" w:rsidRPr="003B37F1" w:rsidRDefault="003B37F1" w:rsidP="003B37F1">
                                          <w:pPr>
                                            <w:spacing w:after="0" w:line="15" w:lineRule="atLeast"/>
                                            <w:jc w:val="center"/>
                                            <w:rPr>
                                              <w:rFonts w:ascii="Times New Roman" w:eastAsia="Times New Roman" w:hAnsi="Times New Roman" w:cs="Times New Roman"/>
                                              <w:kern w:val="0"/>
                                              <w14:ligatures w14:val="none"/>
                                            </w:rPr>
                                          </w:pPr>
                                        </w:p>
                                      </w:tc>
                                    </w:tr>
                                  </w:tbl>
                                  <w:p w14:paraId="59D8C94B"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156AC2F1"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1D2C4293"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75D2B481"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1E27654A" w14:textId="77777777" w:rsidR="003B37F1" w:rsidRPr="003B37F1" w:rsidRDefault="003B37F1" w:rsidP="003B37F1">
            <w:pPr>
              <w:spacing w:after="0" w:line="240" w:lineRule="auto"/>
              <w:jc w:val="center"/>
              <w:rPr>
                <w:rFonts w:ascii="CenturyGothic" w:eastAsia="Times New Roman" w:hAnsi="CenturyGothic" w:cs="Times New Roman"/>
                <w:vanish/>
                <w:color w:val="000000"/>
                <w:kern w:val="0"/>
                <w14:ligatures w14:val="none"/>
              </w:rPr>
            </w:pPr>
          </w:p>
          <w:tbl>
            <w:tblPr>
              <w:tblW w:w="0" w:type="auto"/>
              <w:jc w:val="center"/>
              <w:tblCellSpacing w:w="0" w:type="dxa"/>
              <w:tblCellMar>
                <w:left w:w="0" w:type="dxa"/>
                <w:right w:w="0" w:type="dxa"/>
              </w:tblCellMar>
              <w:tblLook w:val="04A0" w:firstRow="1" w:lastRow="0" w:firstColumn="1" w:lastColumn="0" w:noHBand="0" w:noVBand="1"/>
            </w:tblPr>
            <w:tblGrid>
              <w:gridCol w:w="1741"/>
            </w:tblGrid>
            <w:tr w:rsidR="003B37F1" w:rsidRPr="003B37F1" w14:paraId="1AAA0E08" w14:textId="77777777">
              <w:trPr>
                <w:tblCellSpacing w:w="0" w:type="dxa"/>
                <w:jc w:val="center"/>
              </w:trPr>
              <w:tc>
                <w:tcPr>
                  <w:tcW w:w="0" w:type="auto"/>
                  <w:tcBorders>
                    <w:top w:val="nil"/>
                    <w:left w:val="nil"/>
                    <w:bottom w:val="nil"/>
                    <w:right w:val="nil"/>
                  </w:tcBorders>
                  <w:shd w:val="clear" w:color="auto" w:fill="E94C3A"/>
                  <w:tcMar>
                    <w:top w:w="210" w:type="dxa"/>
                    <w:left w:w="210" w:type="dxa"/>
                    <w:bottom w:w="210" w:type="dxa"/>
                    <w:right w:w="210" w:type="dxa"/>
                  </w:tcMar>
                  <w:vAlign w:val="center"/>
                  <w:hideMark/>
                </w:tcPr>
                <w:p w14:paraId="68658B9E" w14:textId="77777777" w:rsidR="003B37F1" w:rsidRPr="003B37F1" w:rsidRDefault="00FA5A8F" w:rsidP="003B37F1">
                  <w:pPr>
                    <w:spacing w:after="0" w:line="240" w:lineRule="auto"/>
                    <w:jc w:val="center"/>
                    <w:rPr>
                      <w:rFonts w:ascii="Times New Roman" w:eastAsia="Times New Roman" w:hAnsi="Times New Roman" w:cs="Times New Roman"/>
                      <w:kern w:val="0"/>
                      <w14:ligatures w14:val="none"/>
                    </w:rPr>
                  </w:pPr>
                  <w:hyperlink r:id="rId12" w:tgtFrame="_blank" w:history="1">
                    <w:r w:rsidR="003B37F1" w:rsidRPr="003B37F1">
                      <w:rPr>
                        <w:rFonts w:ascii="Open Sans" w:eastAsia="Times New Roman" w:hAnsi="Open Sans" w:cs="Open Sans"/>
                        <w:b/>
                        <w:bCs/>
                        <w:color w:val="FFFFFF"/>
                        <w:kern w:val="0"/>
                        <w:sz w:val="33"/>
                        <w:szCs w:val="33"/>
                        <w14:ligatures w14:val="none"/>
                      </w:rPr>
                      <w:t>Register</w:t>
                    </w:r>
                  </w:hyperlink>
                </w:p>
              </w:tc>
            </w:tr>
          </w:tbl>
          <w:p w14:paraId="08E91663"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bl>
    <w:p w14:paraId="07A697E2" w14:textId="77777777" w:rsidR="003B37F1" w:rsidRPr="003B37F1" w:rsidRDefault="003B37F1" w:rsidP="003B37F1">
      <w:pPr>
        <w:spacing w:after="0" w:line="240" w:lineRule="auto"/>
        <w:rPr>
          <w:rFonts w:ascii="Times New Roman" w:eastAsia="Times New Roman" w:hAnsi="Times New Roman" w:cs="Times New Roman"/>
          <w:vanish/>
          <w:kern w:val="0"/>
          <w14:ligatures w14:val="none"/>
        </w:rPr>
      </w:pPr>
    </w:p>
    <w:tbl>
      <w:tblPr>
        <w:tblW w:w="5000" w:type="pct"/>
        <w:tblCellSpacing w:w="0" w:type="dxa"/>
        <w:shd w:val="clear" w:color="auto" w:fill="A33529"/>
        <w:tblCellMar>
          <w:left w:w="0" w:type="dxa"/>
          <w:right w:w="0" w:type="dxa"/>
        </w:tblCellMar>
        <w:tblLook w:val="04A0" w:firstRow="1" w:lastRow="0" w:firstColumn="1" w:lastColumn="0" w:noHBand="0" w:noVBand="1"/>
      </w:tblPr>
      <w:tblGrid>
        <w:gridCol w:w="9360"/>
      </w:tblGrid>
      <w:tr w:rsidR="003B37F1" w:rsidRPr="003B37F1" w14:paraId="746C68BD" w14:textId="77777777" w:rsidTr="003B37F1">
        <w:trPr>
          <w:tblCellSpacing w:w="0" w:type="dxa"/>
        </w:trPr>
        <w:tc>
          <w:tcPr>
            <w:tcW w:w="0" w:type="auto"/>
            <w:shd w:val="clear" w:color="auto" w:fill="A33529"/>
            <w:hideMark/>
          </w:tcPr>
          <w:tbl>
            <w:tblPr>
              <w:tblW w:w="9300" w:type="dxa"/>
              <w:jc w:val="center"/>
              <w:tblCellSpacing w:w="0" w:type="dxa"/>
              <w:tblCellMar>
                <w:left w:w="0" w:type="dxa"/>
                <w:right w:w="0" w:type="dxa"/>
              </w:tblCellMar>
              <w:tblLook w:val="04A0" w:firstRow="1" w:lastRow="0" w:firstColumn="1" w:lastColumn="0" w:noHBand="0" w:noVBand="1"/>
            </w:tblPr>
            <w:tblGrid>
              <w:gridCol w:w="9346"/>
            </w:tblGrid>
            <w:tr w:rsidR="003B37F1" w:rsidRPr="003B37F1" w14:paraId="79CA937A"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B37F1" w:rsidRPr="003B37F1" w14:paraId="641DE7E3" w14:textId="77777777">
                    <w:trPr>
                      <w:tblCellSpacing w:w="0" w:type="dxa"/>
                      <w:jc w:val="center"/>
                    </w:trPr>
                    <w:tc>
                      <w:tcPr>
                        <w:tcW w:w="0" w:type="auto"/>
                        <w:tcBorders>
                          <w:top w:val="single" w:sz="18" w:space="0" w:color="111D37"/>
                          <w:left w:val="single" w:sz="18" w:space="0" w:color="111D37"/>
                          <w:bottom w:val="single" w:sz="18" w:space="0" w:color="111D37"/>
                          <w:right w:val="single" w:sz="18" w:space="0" w:color="111D37"/>
                        </w:tcBorders>
                        <w:shd w:val="clear" w:color="auto" w:fill="000000"/>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7FB89A2B"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63ADC369" w14:textId="77777777">
                                <w:trPr>
                                  <w:tblCellSpacing w:w="0" w:type="dxa"/>
                                  <w:jc w:val="center"/>
                                </w:trPr>
                                <w:tc>
                                  <w:tcPr>
                                    <w:tcW w:w="5000" w:type="pct"/>
                                    <w:tcMar>
                                      <w:top w:w="150" w:type="dxa"/>
                                      <w:left w:w="300" w:type="dxa"/>
                                      <w:bottom w:w="150" w:type="dxa"/>
                                      <w:right w:w="300" w:type="dxa"/>
                                    </w:tcMar>
                                    <w:hideMark/>
                                  </w:tcPr>
                                  <w:tbl>
                                    <w:tblPr>
                                      <w:tblW w:w="8310" w:type="dxa"/>
                                      <w:jc w:val="center"/>
                                      <w:tblCellSpacing w:w="0" w:type="dxa"/>
                                      <w:tblCellMar>
                                        <w:left w:w="0" w:type="dxa"/>
                                        <w:right w:w="0" w:type="dxa"/>
                                      </w:tblCellMar>
                                      <w:tblLook w:val="04A0" w:firstRow="1" w:lastRow="0" w:firstColumn="1" w:lastColumn="0" w:noHBand="0" w:noVBand="1"/>
                                    </w:tblPr>
                                    <w:tblGrid>
                                      <w:gridCol w:w="8310"/>
                                    </w:tblGrid>
                                    <w:tr w:rsidR="003B37F1" w:rsidRPr="003B37F1" w14:paraId="0D59B5C0" w14:textId="77777777">
                                      <w:trPr>
                                        <w:trHeight w:val="15"/>
                                        <w:tblCellSpacing w:w="0" w:type="dxa"/>
                                        <w:jc w:val="center"/>
                                      </w:trPr>
                                      <w:tc>
                                        <w:tcPr>
                                          <w:tcW w:w="0" w:type="auto"/>
                                          <w:tcBorders>
                                            <w:bottom w:val="nil"/>
                                          </w:tcBorders>
                                          <w:shd w:val="clear" w:color="auto" w:fill="000000"/>
                                          <w:vAlign w:val="center"/>
                                          <w:hideMark/>
                                        </w:tcPr>
                                        <w:p w14:paraId="1D1D6FE0" w14:textId="77777777" w:rsidR="003B37F1" w:rsidRPr="003B37F1" w:rsidRDefault="003B37F1" w:rsidP="003B37F1">
                                          <w:pPr>
                                            <w:spacing w:after="0" w:line="240" w:lineRule="auto"/>
                                            <w:rPr>
                                              <w:rFonts w:ascii="Times New Roman" w:eastAsia="Times New Roman" w:hAnsi="Times New Roman" w:cs="Times New Roman"/>
                                              <w:kern w:val="0"/>
                                              <w14:ligatures w14:val="none"/>
                                            </w:rPr>
                                          </w:pPr>
                                        </w:p>
                                      </w:tc>
                                    </w:tr>
                                  </w:tbl>
                                  <w:p w14:paraId="459E4444"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1C2E83C4"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1C196543" w14:textId="77777777">
                                <w:trPr>
                                  <w:tblCellSpacing w:w="0" w:type="dxa"/>
                                  <w:jc w:val="center"/>
                                </w:trPr>
                                <w:tc>
                                  <w:tcPr>
                                    <w:tcW w:w="0" w:type="auto"/>
                                    <w:tcMar>
                                      <w:top w:w="150" w:type="dxa"/>
                                      <w:left w:w="300" w:type="dxa"/>
                                      <w:bottom w:w="150" w:type="dxa"/>
                                      <w:right w:w="300" w:type="dxa"/>
                                    </w:tcMar>
                                    <w:hideMark/>
                                  </w:tcPr>
                                  <w:p w14:paraId="3F81A9E7"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r w:rsidRPr="003B37F1">
                                      <w:rPr>
                                        <w:rFonts w:ascii="Open Sans" w:eastAsia="Times New Roman" w:hAnsi="Open Sans" w:cs="Open Sans"/>
                                        <w:color w:val="FFFFFF"/>
                                        <w:kern w:val="0"/>
                                        <w:sz w:val="21"/>
                                        <w:szCs w:val="21"/>
                                        <w14:ligatures w14:val="none"/>
                                      </w:rPr>
                                      <w:t>CONTINUING EDUCATION CREDIT </w:t>
                                    </w:r>
                                  </w:p>
                                  <w:p w14:paraId="6C5FE97E"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p>
                                  <w:p w14:paraId="368D7A2A"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r w:rsidRPr="003B37F1">
                                      <w:rPr>
                                        <w:rFonts w:ascii="Arial" w:eastAsia="Times New Roman" w:hAnsi="Arial" w:cs="Arial"/>
                                        <w:color w:val="FFFFFF"/>
                                        <w:kern w:val="0"/>
                                        <w:sz w:val="17"/>
                                        <w:szCs w:val="17"/>
                                        <w14:ligatures w14:val="none"/>
                                      </w:rPr>
                                      <w:t>IMPORTANT DISCLOSURE INFORMATION FOR ALL LEARNERS: None of the planners and presenters for this educational activity have relevant financial relationship(s)* to disclose with ineligible companies* whose primary business is producing, marketing, selling, re-selling, or distributing healthcare products used by or on patients.</w:t>
                                    </w:r>
                                  </w:p>
                                  <w:p w14:paraId="6C946C9B"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r w:rsidRPr="003B37F1">
                                      <w:rPr>
                                        <w:rFonts w:ascii="Arial" w:eastAsia="Times New Roman" w:hAnsi="Arial" w:cs="Arial"/>
                                        <w:color w:val="FFFFFF"/>
                                        <w:kern w:val="0"/>
                                        <w:sz w:val="15"/>
                                        <w:szCs w:val="15"/>
                                        <w14:ligatures w14:val="none"/>
                                      </w:rPr>
                                      <w:t>*Financial relationships are relevant if the educational content an individual can control is related to the business lines or products of the ineligible company.</w:t>
                                    </w:r>
                                  </w:p>
                                  <w:p w14:paraId="15175DDD"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r w:rsidRPr="003B37F1">
                                      <w:rPr>
                                        <w:rFonts w:ascii="Arial" w:eastAsia="Times New Roman" w:hAnsi="Arial" w:cs="Arial"/>
                                        <w:color w:val="FFFFFF"/>
                                        <w:kern w:val="0"/>
                                        <w:sz w:val="15"/>
                                        <w:szCs w:val="15"/>
                                        <w14:ligatures w14:val="none"/>
                                      </w:rPr>
                                      <w:t>-Updated July 2021-</w:t>
                                    </w:r>
                                  </w:p>
                                  <w:p w14:paraId="3C789BCF"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p>
                                  <w:p w14:paraId="79FE3AB3"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r w:rsidRPr="003B37F1">
                                      <w:rPr>
                                        <w:rFonts w:ascii="Arial" w:eastAsia="Times New Roman" w:hAnsi="Arial" w:cs="Arial"/>
                                        <w:color w:val="FFFFFF"/>
                                        <w:kern w:val="0"/>
                                        <w:sz w:val="17"/>
                                        <w:szCs w:val="17"/>
                                        <w14:ligatures w14:val="none"/>
                                      </w:rPr>
                                      <w:t xml:space="preserve">PHYSICIANS: This activity has been planned and implemented in accordance with the accreditation requirements and policies of the Accreditation Council for Continuing Medical Education (ACCME) through the joint </w:t>
                                    </w:r>
                                    <w:proofErr w:type="spellStart"/>
                                    <w:r w:rsidRPr="003B37F1">
                                      <w:rPr>
                                        <w:rFonts w:ascii="Arial" w:eastAsia="Times New Roman" w:hAnsi="Arial" w:cs="Arial"/>
                                        <w:color w:val="FFFFFF"/>
                                        <w:kern w:val="0"/>
                                        <w:sz w:val="17"/>
                                        <w:szCs w:val="17"/>
                                        <w14:ligatures w14:val="none"/>
                                      </w:rPr>
                                      <w:t>providership</w:t>
                                    </w:r>
                                    <w:proofErr w:type="spellEnd"/>
                                    <w:r w:rsidRPr="003B37F1">
                                      <w:rPr>
                                        <w:rFonts w:ascii="Arial" w:eastAsia="Times New Roman" w:hAnsi="Arial" w:cs="Arial"/>
                                        <w:color w:val="FFFFFF"/>
                                        <w:kern w:val="0"/>
                                        <w:sz w:val="17"/>
                                        <w:szCs w:val="17"/>
                                        <w14:ligatures w14:val="none"/>
                                      </w:rPr>
                                      <w:t xml:space="preserve"> of American Psychoanalytic Association and The New Center for Psychoanalysis. The American Psychoanalytic Association is accredited by the ACCME to provide continuing medical education for physicians.</w:t>
                                    </w:r>
                                  </w:p>
                                  <w:p w14:paraId="291ED173"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r w:rsidRPr="003B37F1">
                                      <w:rPr>
                                        <w:rFonts w:ascii="Arial" w:eastAsia="Times New Roman" w:hAnsi="Arial" w:cs="Arial"/>
                                        <w:color w:val="FFFFFF"/>
                                        <w:kern w:val="0"/>
                                        <w:sz w:val="17"/>
                                        <w:szCs w:val="17"/>
                                        <w14:ligatures w14:val="none"/>
                                      </w:rPr>
                                      <w:t>The American Psychoanalytic Association designates this Live Activity for a maximum of 3 AMA PRA Category 1 Credit(s)™. Physicians should claim only the credit commensurate with the extent of their participation in the activity.</w:t>
                                    </w:r>
                                  </w:p>
                                  <w:p w14:paraId="1E55FC53"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r w:rsidRPr="003B37F1">
                                      <w:rPr>
                                        <w:rFonts w:ascii="Arial" w:eastAsia="Times New Roman" w:hAnsi="Arial" w:cs="Arial"/>
                                        <w:color w:val="FFFFFF"/>
                                        <w:kern w:val="0"/>
                                        <w:sz w:val="17"/>
                                        <w:szCs w:val="17"/>
                                        <w14:ligatures w14:val="none"/>
                                      </w:rPr>
                                      <w:t>PSYCHOLOGISTS: The New Center for Psychoanalysis is approved by the American Psychological Association to sponsor continuing education for psychologists. The New Center for Psychoanalysis maintains responsibility for this program and its content. Psychologists must report CE credits directly to MCEP using their attendance certificate to verify attendance. Please note that a Psychologist must attend the CE program in its entirety in order to receive credit.  </w:t>
                                    </w:r>
                                  </w:p>
                                  <w:p w14:paraId="63BDC3EF"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r w:rsidRPr="003B37F1">
                                      <w:rPr>
                                        <w:rFonts w:ascii="Arial" w:eastAsia="Times New Roman" w:hAnsi="Arial" w:cs="Arial"/>
                                        <w:color w:val="FFFFFF"/>
                                        <w:kern w:val="0"/>
                                        <w:sz w:val="17"/>
                                        <w:szCs w:val="17"/>
                                        <w14:ligatures w14:val="none"/>
                                      </w:rPr>
                                      <w:lastRenderedPageBreak/>
                                      <w:t>SOCIAL WORKERS, MARRIAGE and FAMILY THERAPISTS (LCSW, LMFT, ASW, IMF, LEP, LPCC, PCCI): The New Center for Psychoanalysis is a continuing education provider that has been approved by the American Psychological Association, a California Board of Behavioral Sciences recognized approval agency.</w:t>
                                    </w:r>
                                  </w:p>
                                  <w:p w14:paraId="0212821E" w14:textId="77777777" w:rsidR="003B37F1" w:rsidRPr="003B37F1" w:rsidRDefault="003B37F1" w:rsidP="003B37F1">
                                    <w:pPr>
                                      <w:spacing w:after="0" w:line="240" w:lineRule="auto"/>
                                      <w:rPr>
                                        <w:rFonts w:ascii="Open Sans" w:eastAsia="Times New Roman" w:hAnsi="Open Sans" w:cs="Open Sans"/>
                                        <w:kern w:val="0"/>
                                        <w:sz w:val="21"/>
                                        <w:szCs w:val="21"/>
                                        <w14:ligatures w14:val="none"/>
                                      </w:rPr>
                                    </w:pPr>
                                  </w:p>
                                  <w:p w14:paraId="1B1667A8" w14:textId="77777777" w:rsidR="003B37F1" w:rsidRPr="003B37F1" w:rsidRDefault="003B37F1" w:rsidP="003B37F1">
                                    <w:pPr>
                                      <w:spacing w:after="0" w:line="240" w:lineRule="auto"/>
                                      <w:jc w:val="center"/>
                                      <w:rPr>
                                        <w:rFonts w:ascii="Open Sans" w:eastAsia="Times New Roman" w:hAnsi="Open Sans" w:cs="Open Sans"/>
                                        <w:kern w:val="0"/>
                                        <w:sz w:val="21"/>
                                        <w:szCs w:val="21"/>
                                        <w14:ligatures w14:val="none"/>
                                      </w:rPr>
                                    </w:pPr>
                                    <w:r w:rsidRPr="003B37F1">
                                      <w:rPr>
                                        <w:rFonts w:ascii="Open Sans" w:eastAsia="Times New Roman" w:hAnsi="Open Sans" w:cs="Open Sans"/>
                                        <w:color w:val="FFFFFF"/>
                                        <w:kern w:val="0"/>
                                        <w:sz w:val="21"/>
                                        <w:szCs w:val="21"/>
                                        <w14:ligatures w14:val="none"/>
                                      </w:rPr>
                                      <w:t> </w:t>
                                    </w:r>
                                    <w:hyperlink r:id="rId13" w:tgtFrame="_blank" w:history="1">
                                      <w:r w:rsidRPr="003B37F1">
                                        <w:rPr>
                                          <w:rFonts w:ascii="Open Sans" w:eastAsia="Times New Roman" w:hAnsi="Open Sans" w:cs="Open Sans"/>
                                          <w:b/>
                                          <w:bCs/>
                                          <w:color w:val="FFFFFF"/>
                                          <w:kern w:val="0"/>
                                          <w:sz w:val="21"/>
                                          <w:szCs w:val="21"/>
                                          <w:u w:val="single"/>
                                          <w14:ligatures w14:val="none"/>
                                        </w:rPr>
                                        <w:t>New Center for Psychoanalysis</w:t>
                                      </w:r>
                                    </w:hyperlink>
                                  </w:p>
                                  <w:p w14:paraId="459358B2" w14:textId="77777777" w:rsidR="003B37F1" w:rsidRPr="003B37F1" w:rsidRDefault="003B37F1" w:rsidP="003B37F1">
                                    <w:pPr>
                                      <w:spacing w:after="0" w:line="240" w:lineRule="auto"/>
                                      <w:jc w:val="center"/>
                                      <w:rPr>
                                        <w:rFonts w:ascii="Open Sans" w:eastAsia="Times New Roman" w:hAnsi="Open Sans" w:cs="Open Sans"/>
                                        <w:kern w:val="0"/>
                                        <w:sz w:val="21"/>
                                        <w:szCs w:val="21"/>
                                        <w14:ligatures w14:val="none"/>
                                      </w:rPr>
                                    </w:pPr>
                                    <w:r w:rsidRPr="003B37F1">
                                      <w:rPr>
                                        <w:rFonts w:ascii="Open Sans" w:eastAsia="Times New Roman" w:hAnsi="Open Sans" w:cs="Open Sans"/>
                                        <w:color w:val="FFFFFF"/>
                                        <w:kern w:val="0"/>
                                        <w:sz w:val="21"/>
                                        <w:szCs w:val="21"/>
                                        <w14:ligatures w14:val="none"/>
                                      </w:rPr>
                                      <w:t>310.478.6541 </w:t>
                                    </w:r>
                                  </w:p>
                                  <w:p w14:paraId="40BE8C24" w14:textId="77777777" w:rsidR="003B37F1" w:rsidRPr="003B37F1" w:rsidRDefault="00FA5A8F" w:rsidP="003B37F1">
                                    <w:pPr>
                                      <w:spacing w:after="0" w:line="240" w:lineRule="auto"/>
                                      <w:jc w:val="center"/>
                                      <w:rPr>
                                        <w:rFonts w:ascii="Open Sans" w:eastAsia="Times New Roman" w:hAnsi="Open Sans" w:cs="Open Sans"/>
                                        <w:color w:val="0F9ED5" w:themeColor="accent4"/>
                                        <w:kern w:val="0"/>
                                        <w:sz w:val="21"/>
                                        <w:szCs w:val="21"/>
                                        <w14:ligatures w14:val="none"/>
                                      </w:rPr>
                                    </w:pPr>
                                    <w:hyperlink r:id="rId14" w:tgtFrame="_blank" w:history="1">
                                      <w:r w:rsidR="003B37F1" w:rsidRPr="003B37F1">
                                        <w:rPr>
                                          <w:rFonts w:ascii="Open Sans" w:eastAsia="Times New Roman" w:hAnsi="Open Sans" w:cs="Open Sans"/>
                                          <w:color w:val="0F9ED5" w:themeColor="accent4"/>
                                          <w:kern w:val="0"/>
                                          <w:sz w:val="21"/>
                                          <w:szCs w:val="21"/>
                                          <w:u w:val="single"/>
                                          <w14:ligatures w14:val="none"/>
                                        </w:rPr>
                                        <w:t>info@n-c-p.org</w:t>
                                      </w:r>
                                    </w:hyperlink>
                                  </w:p>
                                  <w:p w14:paraId="691314FF" w14:textId="77777777" w:rsidR="003B37F1" w:rsidRPr="003B37F1" w:rsidRDefault="00FA5A8F" w:rsidP="003B37F1">
                                    <w:pPr>
                                      <w:spacing w:after="0" w:line="240" w:lineRule="auto"/>
                                      <w:jc w:val="center"/>
                                      <w:rPr>
                                        <w:rFonts w:ascii="Open Sans" w:eastAsia="Times New Roman" w:hAnsi="Open Sans" w:cs="Open Sans"/>
                                        <w:kern w:val="0"/>
                                        <w:sz w:val="21"/>
                                        <w:szCs w:val="21"/>
                                        <w14:ligatures w14:val="none"/>
                                      </w:rPr>
                                    </w:pPr>
                                    <w:hyperlink r:id="rId15" w:tgtFrame="_blank" w:history="1">
                                      <w:r w:rsidR="003B37F1" w:rsidRPr="003B37F1">
                                        <w:rPr>
                                          <w:rFonts w:ascii="Open Sans" w:eastAsia="Times New Roman" w:hAnsi="Open Sans" w:cs="Open Sans"/>
                                          <w:b/>
                                          <w:bCs/>
                                          <w:color w:val="FFFFFF"/>
                                          <w:kern w:val="0"/>
                                          <w:sz w:val="21"/>
                                          <w:szCs w:val="21"/>
                                          <w:u w:val="single"/>
                                          <w14:ligatures w14:val="none"/>
                                        </w:rPr>
                                        <w:t>n-c-p.org</w:t>
                                      </w:r>
                                    </w:hyperlink>
                                  </w:p>
                                </w:tc>
                              </w:tr>
                            </w:tbl>
                            <w:p w14:paraId="154E8107"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7FF5F67" w14:textId="77777777" w:rsidR="003B37F1" w:rsidRPr="003B37F1" w:rsidRDefault="003B37F1" w:rsidP="003B37F1">
                        <w:pPr>
                          <w:spacing w:after="0" w:line="240" w:lineRule="auto"/>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77B5EECF" w14:textId="77777777">
                          <w:trPr>
                            <w:tblCellSpacing w:w="0" w:type="dxa"/>
                            <w:jc w:val="center"/>
                          </w:trPr>
                          <w:tc>
                            <w:tcPr>
                              <w:tcW w:w="89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6DCD1030" w14:textId="77777777">
                                <w:trPr>
                                  <w:tblCellSpacing w:w="0" w:type="dxa"/>
                                  <w:jc w:val="center"/>
                                </w:trPr>
                                <w:tc>
                                  <w:tcPr>
                                    <w:tcW w:w="5000" w:type="pct"/>
                                    <w:hideMark/>
                                  </w:tcPr>
                                  <w:tbl>
                                    <w:tblPr>
                                      <w:tblW w:w="8910" w:type="dxa"/>
                                      <w:jc w:val="center"/>
                                      <w:tblCellSpacing w:w="0" w:type="dxa"/>
                                      <w:tblCellMar>
                                        <w:left w:w="0" w:type="dxa"/>
                                        <w:right w:w="0" w:type="dxa"/>
                                      </w:tblCellMar>
                                      <w:tblLook w:val="04A0" w:firstRow="1" w:lastRow="0" w:firstColumn="1" w:lastColumn="0" w:noHBand="0" w:noVBand="1"/>
                                    </w:tblPr>
                                    <w:tblGrid>
                                      <w:gridCol w:w="8910"/>
                                    </w:tblGrid>
                                    <w:tr w:rsidR="003B37F1" w:rsidRPr="003B37F1" w14:paraId="393F4CFE" w14:textId="77777777">
                                      <w:trPr>
                                        <w:trHeight w:val="15"/>
                                        <w:tblCellSpacing w:w="0" w:type="dxa"/>
                                        <w:jc w:val="center"/>
                                      </w:trPr>
                                      <w:tc>
                                        <w:tcPr>
                                          <w:tcW w:w="0" w:type="auto"/>
                                          <w:tcBorders>
                                            <w:bottom w:val="nil"/>
                                          </w:tcBorders>
                                          <w:shd w:val="clear" w:color="auto" w:fill="000000"/>
                                          <w:vAlign w:val="center"/>
                                          <w:hideMark/>
                                        </w:tcPr>
                                        <w:p w14:paraId="4AFBCEF4"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4C798AC2"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EF2E7DD"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19978033"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A55D49E"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B88A69B"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r w:rsidR="003B37F1" w:rsidRPr="003B37F1" w14:paraId="23F4F109" w14:textId="77777777" w:rsidTr="003B37F1">
        <w:trPr>
          <w:tblCellSpacing w:w="0" w:type="dxa"/>
        </w:trPr>
        <w:tc>
          <w:tcPr>
            <w:tcW w:w="0" w:type="auto"/>
            <w:shd w:val="clear" w:color="auto" w:fill="A33529"/>
            <w:hideMark/>
          </w:tcPr>
          <w:p w14:paraId="7DFB122B"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r w:rsidR="003B37F1" w:rsidRPr="003B37F1" w14:paraId="09CEE51E" w14:textId="77777777" w:rsidTr="003B37F1">
        <w:trPr>
          <w:tblCellSpacing w:w="0" w:type="dxa"/>
        </w:trPr>
        <w:tc>
          <w:tcPr>
            <w:tcW w:w="0" w:type="auto"/>
            <w:shd w:val="clear" w:color="auto" w:fill="FFFFFF"/>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3B37F1" w:rsidRPr="003B37F1" w14:paraId="7179D258" w14:textId="77777777">
              <w:trPr>
                <w:tblCellSpacing w:w="0" w:type="dxa"/>
                <w:jc w:val="center"/>
              </w:trPr>
              <w:tc>
                <w:tcPr>
                  <w:tcW w:w="0" w:type="auto"/>
                  <w:tcMar>
                    <w:top w:w="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994"/>
                  </w:tblGrid>
                  <w:tr w:rsidR="003B37F1" w:rsidRPr="003B37F1" w14:paraId="40B43C84" w14:textId="77777777">
                    <w:trPr>
                      <w:tblCellSpacing w:w="0" w:type="dxa"/>
                      <w:jc w:val="center"/>
                    </w:trPr>
                    <w:tc>
                      <w:tcPr>
                        <w:tcW w:w="0" w:type="auto"/>
                        <w:tcBorders>
                          <w:top w:val="single" w:sz="2" w:space="0" w:color="111D37"/>
                          <w:left w:val="single" w:sz="2" w:space="0" w:color="111D37"/>
                          <w:bottom w:val="single" w:sz="2" w:space="0" w:color="111D37"/>
                          <w:right w:val="single" w:sz="2" w:space="0" w:color="111D37"/>
                        </w:tcBorders>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3B37F1" w:rsidRPr="003B37F1" w14:paraId="015AF608" w14:textId="77777777">
                          <w:trPr>
                            <w:tblCellSpacing w:w="0" w:type="dxa"/>
                            <w:jc w:val="center"/>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3B37F1" w:rsidRPr="003B37F1" w14:paraId="68ED5C28" w14:textId="77777777">
                                <w:trPr>
                                  <w:tblCellSpacing w:w="0" w:type="dxa"/>
                                  <w:jc w:val="center"/>
                                </w:trPr>
                                <w:tc>
                                  <w:tcPr>
                                    <w:tcW w:w="0" w:type="auto"/>
                                    <w:tcMar>
                                      <w:top w:w="150" w:type="dxa"/>
                                      <w:left w:w="300" w:type="dxa"/>
                                      <w:bottom w:w="150" w:type="dxa"/>
                                      <w:right w:w="300" w:type="dxa"/>
                                    </w:tcMar>
                                    <w:vAlign w:val="center"/>
                                    <w:hideMark/>
                                  </w:tcPr>
                                  <w:p w14:paraId="06CFB207" w14:textId="77777777" w:rsidR="003B37F1" w:rsidRPr="003B37F1" w:rsidRDefault="003B37F1" w:rsidP="003B37F1">
                                    <w:pPr>
                                      <w:spacing w:after="0" w:line="240" w:lineRule="auto"/>
                                      <w:jc w:val="center"/>
                                      <w:rPr>
                                        <w:rFonts w:ascii="Verdana" w:eastAsia="Times New Roman" w:hAnsi="Verdana" w:cs="Times New Roman"/>
                                        <w:color w:val="595959"/>
                                        <w:kern w:val="0"/>
                                        <w:sz w:val="18"/>
                                        <w:szCs w:val="18"/>
                                        <w14:ligatures w14:val="none"/>
                                      </w:rPr>
                                    </w:pPr>
                                    <w:r w:rsidRPr="003B37F1">
                                      <w:rPr>
                                        <w:rFonts w:ascii="Verdana" w:eastAsia="Times New Roman" w:hAnsi="Verdana" w:cs="Times New Roman"/>
                                        <w:color w:val="595959"/>
                                        <w:kern w:val="0"/>
                                        <w:sz w:val="18"/>
                                        <w:szCs w:val="18"/>
                                        <w14:ligatures w14:val="none"/>
                                      </w:rPr>
                                      <w:t>New Center for Psychoanalysis | 2014 Sawtelle Blvd. | Los Angeles, CA 90025 US</w:t>
                                    </w:r>
                                  </w:p>
                                </w:tc>
                              </w:tr>
                            </w:tbl>
                            <w:p w14:paraId="74F54B69"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199D4030"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5D827971" w14:textId="77777777" w:rsidR="003B37F1" w:rsidRPr="003B37F1" w:rsidRDefault="003B37F1" w:rsidP="003B37F1">
                  <w:pPr>
                    <w:spacing w:after="0" w:line="240" w:lineRule="auto"/>
                    <w:jc w:val="center"/>
                    <w:rPr>
                      <w:rFonts w:ascii="Times New Roman" w:eastAsia="Times New Roman" w:hAnsi="Times New Roman" w:cs="Times New Roman"/>
                      <w:kern w:val="0"/>
                      <w14:ligatures w14:val="none"/>
                    </w:rPr>
                  </w:pPr>
                </w:p>
              </w:tc>
            </w:tr>
          </w:tbl>
          <w:p w14:paraId="69876231" w14:textId="77777777" w:rsidR="003B37F1" w:rsidRPr="003B37F1" w:rsidRDefault="003B37F1" w:rsidP="003B37F1">
            <w:pPr>
              <w:spacing w:after="0" w:line="240" w:lineRule="auto"/>
              <w:jc w:val="center"/>
              <w:rPr>
                <w:rFonts w:ascii="CenturyGothic" w:eastAsia="Times New Roman" w:hAnsi="CenturyGothic" w:cs="Times New Roman"/>
                <w:color w:val="000000"/>
                <w:kern w:val="0"/>
                <w14:ligatures w14:val="none"/>
              </w:rPr>
            </w:pPr>
          </w:p>
        </w:tc>
      </w:tr>
    </w:tbl>
    <w:p w14:paraId="3E35F4C6" w14:textId="77777777" w:rsidR="008B2D82" w:rsidRPr="003B37F1" w:rsidRDefault="008B2D82" w:rsidP="003B37F1"/>
    <w:sectPr w:rsidR="008B2D82" w:rsidRPr="003B3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enturyGothic">
    <w:altName w:val="Cambria"/>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ato">
    <w:altName w:val="Arial"/>
    <w:charset w:val="00"/>
    <w:family w:val="swiss"/>
    <w:pitch w:val="variable"/>
    <w:sig w:usb0="00000001"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4684E"/>
    <w:multiLevelType w:val="multilevel"/>
    <w:tmpl w:val="90C8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7F1"/>
    <w:rsid w:val="000326CE"/>
    <w:rsid w:val="0005260E"/>
    <w:rsid w:val="001A4148"/>
    <w:rsid w:val="001C4DBC"/>
    <w:rsid w:val="00221959"/>
    <w:rsid w:val="002463CB"/>
    <w:rsid w:val="002760AA"/>
    <w:rsid w:val="0029142A"/>
    <w:rsid w:val="003B10DB"/>
    <w:rsid w:val="003B37F1"/>
    <w:rsid w:val="003B455C"/>
    <w:rsid w:val="003F28FE"/>
    <w:rsid w:val="00413D2D"/>
    <w:rsid w:val="00464C2A"/>
    <w:rsid w:val="004A0CC9"/>
    <w:rsid w:val="00616EC9"/>
    <w:rsid w:val="00647F0F"/>
    <w:rsid w:val="007B38F5"/>
    <w:rsid w:val="0084262C"/>
    <w:rsid w:val="0087073F"/>
    <w:rsid w:val="008A3A7A"/>
    <w:rsid w:val="008B2D82"/>
    <w:rsid w:val="008B5E28"/>
    <w:rsid w:val="008C3A62"/>
    <w:rsid w:val="009A28FF"/>
    <w:rsid w:val="009E08A1"/>
    <w:rsid w:val="00B636A9"/>
    <w:rsid w:val="00C45F2F"/>
    <w:rsid w:val="00C65C33"/>
    <w:rsid w:val="00CB557E"/>
    <w:rsid w:val="00D47626"/>
    <w:rsid w:val="00D76F31"/>
    <w:rsid w:val="00DA0939"/>
    <w:rsid w:val="00DC1D5D"/>
    <w:rsid w:val="00E27893"/>
    <w:rsid w:val="00EA53BA"/>
    <w:rsid w:val="00EB2FC8"/>
    <w:rsid w:val="00F2000E"/>
    <w:rsid w:val="00F65E9E"/>
    <w:rsid w:val="00FA5A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9346"/>
  <w15:chartTrackingRefBased/>
  <w15:docId w15:val="{5472567A-6ADB-C641-98F5-9B194A96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3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3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3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7F1"/>
    <w:rPr>
      <w:rFonts w:eastAsiaTheme="majorEastAsia" w:cstheme="majorBidi"/>
      <w:color w:val="272727" w:themeColor="text1" w:themeTint="D8"/>
    </w:rPr>
  </w:style>
  <w:style w:type="paragraph" w:styleId="Title">
    <w:name w:val="Title"/>
    <w:basedOn w:val="Normal"/>
    <w:next w:val="Normal"/>
    <w:link w:val="TitleChar"/>
    <w:uiPriority w:val="10"/>
    <w:qFormat/>
    <w:rsid w:val="003B3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7F1"/>
    <w:pPr>
      <w:spacing w:before="160"/>
      <w:jc w:val="center"/>
    </w:pPr>
    <w:rPr>
      <w:i/>
      <w:iCs/>
      <w:color w:val="404040" w:themeColor="text1" w:themeTint="BF"/>
    </w:rPr>
  </w:style>
  <w:style w:type="character" w:customStyle="1" w:styleId="QuoteChar">
    <w:name w:val="Quote Char"/>
    <w:basedOn w:val="DefaultParagraphFont"/>
    <w:link w:val="Quote"/>
    <w:uiPriority w:val="29"/>
    <w:rsid w:val="003B37F1"/>
    <w:rPr>
      <w:i/>
      <w:iCs/>
      <w:color w:val="404040" w:themeColor="text1" w:themeTint="BF"/>
    </w:rPr>
  </w:style>
  <w:style w:type="paragraph" w:styleId="ListParagraph">
    <w:name w:val="List Paragraph"/>
    <w:basedOn w:val="Normal"/>
    <w:uiPriority w:val="34"/>
    <w:qFormat/>
    <w:rsid w:val="003B37F1"/>
    <w:pPr>
      <w:ind w:left="720"/>
      <w:contextualSpacing/>
    </w:pPr>
  </w:style>
  <w:style w:type="character" w:styleId="IntenseEmphasis">
    <w:name w:val="Intense Emphasis"/>
    <w:basedOn w:val="DefaultParagraphFont"/>
    <w:uiPriority w:val="21"/>
    <w:qFormat/>
    <w:rsid w:val="003B37F1"/>
    <w:rPr>
      <w:i/>
      <w:iCs/>
      <w:color w:val="0F4761" w:themeColor="accent1" w:themeShade="BF"/>
    </w:rPr>
  </w:style>
  <w:style w:type="paragraph" w:styleId="IntenseQuote">
    <w:name w:val="Intense Quote"/>
    <w:basedOn w:val="Normal"/>
    <w:next w:val="Normal"/>
    <w:link w:val="IntenseQuoteChar"/>
    <w:uiPriority w:val="30"/>
    <w:qFormat/>
    <w:rsid w:val="003B3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7F1"/>
    <w:rPr>
      <w:i/>
      <w:iCs/>
      <w:color w:val="0F4761" w:themeColor="accent1" w:themeShade="BF"/>
    </w:rPr>
  </w:style>
  <w:style w:type="character" w:styleId="IntenseReference">
    <w:name w:val="Intense Reference"/>
    <w:basedOn w:val="DefaultParagraphFont"/>
    <w:uiPriority w:val="32"/>
    <w:qFormat/>
    <w:rsid w:val="003B37F1"/>
    <w:rPr>
      <w:b/>
      <w:bCs/>
      <w:smallCaps/>
      <w:color w:val="0F4761" w:themeColor="accent1" w:themeShade="BF"/>
      <w:spacing w:val="5"/>
    </w:rPr>
  </w:style>
  <w:style w:type="character" w:styleId="Hyperlink">
    <w:name w:val="Hyperlink"/>
    <w:basedOn w:val="DefaultParagraphFont"/>
    <w:uiPriority w:val="99"/>
    <w:semiHidden/>
    <w:unhideWhenUsed/>
    <w:rsid w:val="003B3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78435">
      <w:bodyDiv w:val="1"/>
      <w:marLeft w:val="0"/>
      <w:marRight w:val="0"/>
      <w:marTop w:val="0"/>
      <w:marBottom w:val="0"/>
      <w:divBdr>
        <w:top w:val="none" w:sz="0" w:space="0" w:color="auto"/>
        <w:left w:val="none" w:sz="0" w:space="0" w:color="auto"/>
        <w:bottom w:val="none" w:sz="0" w:space="0" w:color="auto"/>
        <w:right w:val="none" w:sz="0" w:space="0" w:color="auto"/>
      </w:divBdr>
      <w:divsChild>
        <w:div w:id="643777026">
          <w:marLeft w:val="0"/>
          <w:marRight w:val="0"/>
          <w:marTop w:val="0"/>
          <w:marBottom w:val="0"/>
          <w:divBdr>
            <w:top w:val="none" w:sz="0" w:space="0" w:color="auto"/>
            <w:left w:val="none" w:sz="0" w:space="0" w:color="auto"/>
            <w:bottom w:val="none" w:sz="0" w:space="0" w:color="auto"/>
            <w:right w:val="none" w:sz="0" w:space="0" w:color="auto"/>
          </w:divBdr>
          <w:divsChild>
            <w:div w:id="2126535163">
              <w:marLeft w:val="0"/>
              <w:marRight w:val="0"/>
              <w:marTop w:val="0"/>
              <w:marBottom w:val="0"/>
              <w:divBdr>
                <w:top w:val="none" w:sz="0" w:space="0" w:color="auto"/>
                <w:left w:val="none" w:sz="0" w:space="0" w:color="auto"/>
                <w:bottom w:val="none" w:sz="0" w:space="0" w:color="auto"/>
                <w:right w:val="none" w:sz="0" w:space="0" w:color="auto"/>
              </w:divBdr>
              <w:divsChild>
                <w:div w:id="20526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4105">
          <w:marLeft w:val="0"/>
          <w:marRight w:val="0"/>
          <w:marTop w:val="0"/>
          <w:marBottom w:val="0"/>
          <w:divBdr>
            <w:top w:val="none" w:sz="0" w:space="0" w:color="auto"/>
            <w:left w:val="none" w:sz="0" w:space="0" w:color="auto"/>
            <w:bottom w:val="none" w:sz="0" w:space="0" w:color="auto"/>
            <w:right w:val="none" w:sz="0" w:space="0" w:color="auto"/>
          </w:divBdr>
          <w:divsChild>
            <w:div w:id="507600752">
              <w:marLeft w:val="0"/>
              <w:marRight w:val="0"/>
              <w:marTop w:val="0"/>
              <w:marBottom w:val="0"/>
              <w:divBdr>
                <w:top w:val="none" w:sz="0" w:space="0" w:color="auto"/>
                <w:left w:val="none" w:sz="0" w:space="0" w:color="auto"/>
                <w:bottom w:val="none" w:sz="0" w:space="0" w:color="auto"/>
                <w:right w:val="none" w:sz="0" w:space="0" w:color="auto"/>
              </w:divBdr>
              <w:divsChild>
                <w:div w:id="5607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8261">
          <w:marLeft w:val="0"/>
          <w:marRight w:val="0"/>
          <w:marTop w:val="0"/>
          <w:marBottom w:val="0"/>
          <w:divBdr>
            <w:top w:val="none" w:sz="0" w:space="0" w:color="auto"/>
            <w:left w:val="none" w:sz="0" w:space="0" w:color="auto"/>
            <w:bottom w:val="none" w:sz="0" w:space="0" w:color="auto"/>
            <w:right w:val="none" w:sz="0" w:space="0" w:color="auto"/>
          </w:divBdr>
        </w:div>
        <w:div w:id="207843576">
          <w:marLeft w:val="0"/>
          <w:marRight w:val="0"/>
          <w:marTop w:val="0"/>
          <w:marBottom w:val="0"/>
          <w:divBdr>
            <w:top w:val="none" w:sz="0" w:space="0" w:color="auto"/>
            <w:left w:val="none" w:sz="0" w:space="0" w:color="auto"/>
            <w:bottom w:val="none" w:sz="0" w:space="0" w:color="auto"/>
            <w:right w:val="none" w:sz="0" w:space="0" w:color="auto"/>
          </w:divBdr>
        </w:div>
        <w:div w:id="111173770">
          <w:marLeft w:val="0"/>
          <w:marRight w:val="0"/>
          <w:marTop w:val="0"/>
          <w:marBottom w:val="0"/>
          <w:divBdr>
            <w:top w:val="none" w:sz="0" w:space="0" w:color="auto"/>
            <w:left w:val="none" w:sz="0" w:space="0" w:color="auto"/>
            <w:bottom w:val="none" w:sz="0" w:space="0" w:color="auto"/>
            <w:right w:val="none" w:sz="0" w:space="0" w:color="auto"/>
          </w:divBdr>
        </w:div>
        <w:div w:id="747386013">
          <w:marLeft w:val="0"/>
          <w:marRight w:val="0"/>
          <w:marTop w:val="0"/>
          <w:marBottom w:val="0"/>
          <w:divBdr>
            <w:top w:val="none" w:sz="0" w:space="0" w:color="auto"/>
            <w:left w:val="none" w:sz="0" w:space="0" w:color="auto"/>
            <w:bottom w:val="none" w:sz="0" w:space="0" w:color="auto"/>
            <w:right w:val="none" w:sz="0" w:space="0" w:color="auto"/>
          </w:divBdr>
        </w:div>
        <w:div w:id="323824074">
          <w:marLeft w:val="0"/>
          <w:marRight w:val="0"/>
          <w:marTop w:val="0"/>
          <w:marBottom w:val="0"/>
          <w:divBdr>
            <w:top w:val="none" w:sz="0" w:space="0" w:color="auto"/>
            <w:left w:val="none" w:sz="0" w:space="0" w:color="auto"/>
            <w:bottom w:val="none" w:sz="0" w:space="0" w:color="auto"/>
            <w:right w:val="none" w:sz="0" w:space="0" w:color="auto"/>
          </w:divBdr>
        </w:div>
        <w:div w:id="750812903">
          <w:marLeft w:val="0"/>
          <w:marRight w:val="0"/>
          <w:marTop w:val="0"/>
          <w:marBottom w:val="0"/>
          <w:divBdr>
            <w:top w:val="none" w:sz="0" w:space="0" w:color="auto"/>
            <w:left w:val="none" w:sz="0" w:space="0" w:color="auto"/>
            <w:bottom w:val="none" w:sz="0" w:space="0" w:color="auto"/>
            <w:right w:val="none" w:sz="0" w:space="0" w:color="auto"/>
          </w:divBdr>
        </w:div>
        <w:div w:id="316036277">
          <w:marLeft w:val="0"/>
          <w:marRight w:val="0"/>
          <w:marTop w:val="0"/>
          <w:marBottom w:val="0"/>
          <w:divBdr>
            <w:top w:val="none" w:sz="0" w:space="0" w:color="auto"/>
            <w:left w:val="none" w:sz="0" w:space="0" w:color="auto"/>
            <w:bottom w:val="none" w:sz="0" w:space="0" w:color="auto"/>
            <w:right w:val="none" w:sz="0" w:space="0" w:color="auto"/>
          </w:divBdr>
        </w:div>
        <w:div w:id="1362434663">
          <w:marLeft w:val="0"/>
          <w:marRight w:val="0"/>
          <w:marTop w:val="0"/>
          <w:marBottom w:val="0"/>
          <w:divBdr>
            <w:top w:val="none" w:sz="0" w:space="0" w:color="auto"/>
            <w:left w:val="none" w:sz="0" w:space="0" w:color="auto"/>
            <w:bottom w:val="none" w:sz="0" w:space="0" w:color="auto"/>
            <w:right w:val="none" w:sz="0" w:space="0" w:color="auto"/>
          </w:divBdr>
        </w:div>
        <w:div w:id="1550726882">
          <w:marLeft w:val="0"/>
          <w:marRight w:val="0"/>
          <w:marTop w:val="0"/>
          <w:marBottom w:val="0"/>
          <w:divBdr>
            <w:top w:val="none" w:sz="0" w:space="0" w:color="auto"/>
            <w:left w:val="none" w:sz="0" w:space="0" w:color="auto"/>
            <w:bottom w:val="none" w:sz="0" w:space="0" w:color="auto"/>
            <w:right w:val="none" w:sz="0" w:space="0" w:color="auto"/>
          </w:divBdr>
        </w:div>
        <w:div w:id="199048521">
          <w:marLeft w:val="0"/>
          <w:marRight w:val="0"/>
          <w:marTop w:val="0"/>
          <w:marBottom w:val="0"/>
          <w:divBdr>
            <w:top w:val="none" w:sz="0" w:space="0" w:color="auto"/>
            <w:left w:val="none" w:sz="0" w:space="0" w:color="auto"/>
            <w:bottom w:val="none" w:sz="0" w:space="0" w:color="auto"/>
            <w:right w:val="none" w:sz="0" w:space="0" w:color="auto"/>
          </w:divBdr>
        </w:div>
        <w:div w:id="1696878748">
          <w:marLeft w:val="0"/>
          <w:marRight w:val="0"/>
          <w:marTop w:val="0"/>
          <w:marBottom w:val="0"/>
          <w:divBdr>
            <w:top w:val="none" w:sz="0" w:space="0" w:color="auto"/>
            <w:left w:val="none" w:sz="0" w:space="0" w:color="auto"/>
            <w:bottom w:val="none" w:sz="0" w:space="0" w:color="auto"/>
            <w:right w:val="none" w:sz="0" w:space="0" w:color="auto"/>
          </w:divBdr>
          <w:divsChild>
            <w:div w:id="854733036">
              <w:marLeft w:val="0"/>
              <w:marRight w:val="0"/>
              <w:marTop w:val="0"/>
              <w:marBottom w:val="0"/>
              <w:divBdr>
                <w:top w:val="none" w:sz="0" w:space="0" w:color="auto"/>
                <w:left w:val="none" w:sz="0" w:space="0" w:color="auto"/>
                <w:bottom w:val="none" w:sz="0" w:space="0" w:color="auto"/>
                <w:right w:val="none" w:sz="0" w:space="0" w:color="auto"/>
              </w:divBdr>
            </w:div>
          </w:divsChild>
        </w:div>
        <w:div w:id="1573613274">
          <w:marLeft w:val="0"/>
          <w:marRight w:val="0"/>
          <w:marTop w:val="0"/>
          <w:marBottom w:val="0"/>
          <w:divBdr>
            <w:top w:val="none" w:sz="0" w:space="0" w:color="auto"/>
            <w:left w:val="none" w:sz="0" w:space="0" w:color="auto"/>
            <w:bottom w:val="none" w:sz="0" w:space="0" w:color="auto"/>
            <w:right w:val="none" w:sz="0" w:space="0" w:color="auto"/>
          </w:divBdr>
          <w:divsChild>
            <w:div w:id="1136024661">
              <w:marLeft w:val="0"/>
              <w:marRight w:val="0"/>
              <w:marTop w:val="0"/>
              <w:marBottom w:val="0"/>
              <w:divBdr>
                <w:top w:val="none" w:sz="0" w:space="0" w:color="auto"/>
                <w:left w:val="none" w:sz="0" w:space="0" w:color="auto"/>
                <w:bottom w:val="none" w:sz="0" w:space="0" w:color="auto"/>
                <w:right w:val="none" w:sz="0" w:space="0" w:color="auto"/>
              </w:divBdr>
              <w:divsChild>
                <w:div w:id="20856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4550">
          <w:marLeft w:val="0"/>
          <w:marRight w:val="0"/>
          <w:marTop w:val="0"/>
          <w:marBottom w:val="0"/>
          <w:divBdr>
            <w:top w:val="none" w:sz="0" w:space="0" w:color="auto"/>
            <w:left w:val="none" w:sz="0" w:space="0" w:color="auto"/>
            <w:bottom w:val="none" w:sz="0" w:space="0" w:color="auto"/>
            <w:right w:val="none" w:sz="0" w:space="0" w:color="auto"/>
          </w:divBdr>
          <w:divsChild>
            <w:div w:id="1877303865">
              <w:marLeft w:val="0"/>
              <w:marRight w:val="0"/>
              <w:marTop w:val="0"/>
              <w:marBottom w:val="0"/>
              <w:divBdr>
                <w:top w:val="none" w:sz="0" w:space="0" w:color="auto"/>
                <w:left w:val="none" w:sz="0" w:space="0" w:color="auto"/>
                <w:bottom w:val="none" w:sz="0" w:space="0" w:color="auto"/>
                <w:right w:val="none" w:sz="0" w:space="0" w:color="auto"/>
              </w:divBdr>
              <w:divsChild>
                <w:div w:id="8866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4281">
          <w:marLeft w:val="0"/>
          <w:marRight w:val="0"/>
          <w:marTop w:val="0"/>
          <w:marBottom w:val="0"/>
          <w:divBdr>
            <w:top w:val="none" w:sz="0" w:space="0" w:color="auto"/>
            <w:left w:val="none" w:sz="0" w:space="0" w:color="auto"/>
            <w:bottom w:val="none" w:sz="0" w:space="0" w:color="auto"/>
            <w:right w:val="none" w:sz="0" w:space="0" w:color="auto"/>
          </w:divBdr>
        </w:div>
        <w:div w:id="976956504">
          <w:marLeft w:val="0"/>
          <w:marRight w:val="0"/>
          <w:marTop w:val="0"/>
          <w:marBottom w:val="0"/>
          <w:divBdr>
            <w:top w:val="none" w:sz="0" w:space="0" w:color="auto"/>
            <w:left w:val="none" w:sz="0" w:space="0" w:color="auto"/>
            <w:bottom w:val="none" w:sz="0" w:space="0" w:color="auto"/>
            <w:right w:val="none" w:sz="0" w:space="0" w:color="auto"/>
          </w:divBdr>
          <w:divsChild>
            <w:div w:id="1916671059">
              <w:marLeft w:val="0"/>
              <w:marRight w:val="0"/>
              <w:marTop w:val="0"/>
              <w:marBottom w:val="0"/>
              <w:divBdr>
                <w:top w:val="none" w:sz="0" w:space="0" w:color="auto"/>
                <w:left w:val="none" w:sz="0" w:space="0" w:color="auto"/>
                <w:bottom w:val="none" w:sz="0" w:space="0" w:color="auto"/>
                <w:right w:val="none" w:sz="0" w:space="0" w:color="auto"/>
              </w:divBdr>
              <w:divsChild>
                <w:div w:id="7517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637">
          <w:marLeft w:val="0"/>
          <w:marRight w:val="0"/>
          <w:marTop w:val="0"/>
          <w:marBottom w:val="0"/>
          <w:divBdr>
            <w:top w:val="none" w:sz="0" w:space="0" w:color="auto"/>
            <w:left w:val="none" w:sz="0" w:space="0" w:color="auto"/>
            <w:bottom w:val="none" w:sz="0" w:space="0" w:color="auto"/>
            <w:right w:val="none" w:sz="0" w:space="0" w:color="auto"/>
          </w:divBdr>
        </w:div>
        <w:div w:id="1795949885">
          <w:marLeft w:val="0"/>
          <w:marRight w:val="0"/>
          <w:marTop w:val="0"/>
          <w:marBottom w:val="0"/>
          <w:divBdr>
            <w:top w:val="none" w:sz="0" w:space="0" w:color="auto"/>
            <w:left w:val="none" w:sz="0" w:space="0" w:color="auto"/>
            <w:bottom w:val="none" w:sz="0" w:space="0" w:color="auto"/>
            <w:right w:val="none" w:sz="0" w:space="0" w:color="auto"/>
          </w:divBdr>
        </w:div>
        <w:div w:id="2142722085">
          <w:marLeft w:val="0"/>
          <w:marRight w:val="0"/>
          <w:marTop w:val="0"/>
          <w:marBottom w:val="0"/>
          <w:divBdr>
            <w:top w:val="none" w:sz="0" w:space="0" w:color="auto"/>
            <w:left w:val="none" w:sz="0" w:space="0" w:color="auto"/>
            <w:bottom w:val="none" w:sz="0" w:space="0" w:color="auto"/>
            <w:right w:val="none" w:sz="0" w:space="0" w:color="auto"/>
          </w:divBdr>
          <w:divsChild>
            <w:div w:id="1348870316">
              <w:marLeft w:val="0"/>
              <w:marRight w:val="0"/>
              <w:marTop w:val="0"/>
              <w:marBottom w:val="0"/>
              <w:divBdr>
                <w:top w:val="none" w:sz="0" w:space="0" w:color="auto"/>
                <w:left w:val="none" w:sz="0" w:space="0" w:color="auto"/>
                <w:bottom w:val="none" w:sz="0" w:space="0" w:color="auto"/>
                <w:right w:val="none" w:sz="0" w:space="0" w:color="auto"/>
              </w:divBdr>
              <w:divsChild>
                <w:div w:id="918094742">
                  <w:marLeft w:val="0"/>
                  <w:marRight w:val="0"/>
                  <w:marTop w:val="0"/>
                  <w:marBottom w:val="0"/>
                  <w:divBdr>
                    <w:top w:val="none" w:sz="0" w:space="0" w:color="auto"/>
                    <w:left w:val="none" w:sz="0" w:space="0" w:color="auto"/>
                    <w:bottom w:val="none" w:sz="0" w:space="0" w:color="auto"/>
                    <w:right w:val="none" w:sz="0" w:space="0" w:color="auto"/>
                  </w:divBdr>
                </w:div>
                <w:div w:id="255679013">
                  <w:marLeft w:val="0"/>
                  <w:marRight w:val="0"/>
                  <w:marTop w:val="0"/>
                  <w:marBottom w:val="0"/>
                  <w:divBdr>
                    <w:top w:val="none" w:sz="0" w:space="0" w:color="auto"/>
                    <w:left w:val="none" w:sz="0" w:space="0" w:color="auto"/>
                    <w:bottom w:val="none" w:sz="0" w:space="0" w:color="auto"/>
                    <w:right w:val="none" w:sz="0" w:space="0" w:color="auto"/>
                  </w:divBdr>
                </w:div>
                <w:div w:id="1473714925">
                  <w:marLeft w:val="0"/>
                  <w:marRight w:val="0"/>
                  <w:marTop w:val="0"/>
                  <w:marBottom w:val="0"/>
                  <w:divBdr>
                    <w:top w:val="none" w:sz="0" w:space="0" w:color="auto"/>
                    <w:left w:val="none" w:sz="0" w:space="0" w:color="auto"/>
                    <w:bottom w:val="none" w:sz="0" w:space="0" w:color="auto"/>
                    <w:right w:val="none" w:sz="0" w:space="0" w:color="auto"/>
                  </w:divBdr>
                </w:div>
                <w:div w:id="2010326133">
                  <w:marLeft w:val="0"/>
                  <w:marRight w:val="0"/>
                  <w:marTop w:val="0"/>
                  <w:marBottom w:val="0"/>
                  <w:divBdr>
                    <w:top w:val="none" w:sz="0" w:space="0" w:color="auto"/>
                    <w:left w:val="none" w:sz="0" w:space="0" w:color="auto"/>
                    <w:bottom w:val="none" w:sz="0" w:space="0" w:color="auto"/>
                    <w:right w:val="none" w:sz="0" w:space="0" w:color="auto"/>
                  </w:divBdr>
                </w:div>
                <w:div w:id="508637481">
                  <w:marLeft w:val="0"/>
                  <w:marRight w:val="0"/>
                  <w:marTop w:val="0"/>
                  <w:marBottom w:val="0"/>
                  <w:divBdr>
                    <w:top w:val="none" w:sz="0" w:space="0" w:color="auto"/>
                    <w:left w:val="none" w:sz="0" w:space="0" w:color="auto"/>
                    <w:bottom w:val="none" w:sz="0" w:space="0" w:color="auto"/>
                    <w:right w:val="none" w:sz="0" w:space="0" w:color="auto"/>
                  </w:divBdr>
                </w:div>
                <w:div w:id="22827731">
                  <w:marLeft w:val="0"/>
                  <w:marRight w:val="0"/>
                  <w:marTop w:val="0"/>
                  <w:marBottom w:val="0"/>
                  <w:divBdr>
                    <w:top w:val="none" w:sz="0" w:space="0" w:color="auto"/>
                    <w:left w:val="none" w:sz="0" w:space="0" w:color="auto"/>
                    <w:bottom w:val="none" w:sz="0" w:space="0" w:color="auto"/>
                    <w:right w:val="none" w:sz="0" w:space="0" w:color="auto"/>
                  </w:divBdr>
                </w:div>
                <w:div w:id="2135128803">
                  <w:marLeft w:val="0"/>
                  <w:marRight w:val="0"/>
                  <w:marTop w:val="0"/>
                  <w:marBottom w:val="0"/>
                  <w:divBdr>
                    <w:top w:val="none" w:sz="0" w:space="0" w:color="auto"/>
                    <w:left w:val="none" w:sz="0" w:space="0" w:color="auto"/>
                    <w:bottom w:val="none" w:sz="0" w:space="0" w:color="auto"/>
                    <w:right w:val="none" w:sz="0" w:space="0" w:color="auto"/>
                  </w:divBdr>
                </w:div>
                <w:div w:id="2124835536">
                  <w:marLeft w:val="0"/>
                  <w:marRight w:val="0"/>
                  <w:marTop w:val="0"/>
                  <w:marBottom w:val="0"/>
                  <w:divBdr>
                    <w:top w:val="none" w:sz="0" w:space="0" w:color="auto"/>
                    <w:left w:val="none" w:sz="0" w:space="0" w:color="auto"/>
                    <w:bottom w:val="none" w:sz="0" w:space="0" w:color="auto"/>
                    <w:right w:val="none" w:sz="0" w:space="0" w:color="auto"/>
                  </w:divBdr>
                </w:div>
                <w:div w:id="1508902827">
                  <w:marLeft w:val="0"/>
                  <w:marRight w:val="0"/>
                  <w:marTop w:val="0"/>
                  <w:marBottom w:val="0"/>
                  <w:divBdr>
                    <w:top w:val="none" w:sz="0" w:space="0" w:color="auto"/>
                    <w:left w:val="none" w:sz="0" w:space="0" w:color="auto"/>
                    <w:bottom w:val="none" w:sz="0" w:space="0" w:color="auto"/>
                    <w:right w:val="none" w:sz="0" w:space="0" w:color="auto"/>
                  </w:divBdr>
                </w:div>
                <w:div w:id="1090346301">
                  <w:marLeft w:val="0"/>
                  <w:marRight w:val="0"/>
                  <w:marTop w:val="0"/>
                  <w:marBottom w:val="0"/>
                  <w:divBdr>
                    <w:top w:val="none" w:sz="0" w:space="0" w:color="auto"/>
                    <w:left w:val="none" w:sz="0" w:space="0" w:color="auto"/>
                    <w:bottom w:val="none" w:sz="0" w:space="0" w:color="auto"/>
                    <w:right w:val="none" w:sz="0" w:space="0" w:color="auto"/>
                  </w:divBdr>
                </w:div>
                <w:div w:id="486165498">
                  <w:marLeft w:val="0"/>
                  <w:marRight w:val="0"/>
                  <w:marTop w:val="0"/>
                  <w:marBottom w:val="0"/>
                  <w:divBdr>
                    <w:top w:val="none" w:sz="0" w:space="0" w:color="auto"/>
                    <w:left w:val="none" w:sz="0" w:space="0" w:color="auto"/>
                    <w:bottom w:val="none" w:sz="0" w:space="0" w:color="auto"/>
                    <w:right w:val="none" w:sz="0" w:space="0" w:color="auto"/>
                  </w:divBdr>
                </w:div>
                <w:div w:id="13323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0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c-p.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c-p.org/cgi/page.cgi/_evtcal.html?evt=3076&amp;date=2025-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c-p.org/cgi/page.cgi/_evtcal.html?evt=3076&amp;date=2025-3" TargetMode="External"/><Relationship Id="rId11" Type="http://schemas.openxmlformats.org/officeDocument/2006/relationships/image" Target="media/image5.jpeg"/><Relationship Id="rId5" Type="http://schemas.openxmlformats.org/officeDocument/2006/relationships/hyperlink" Target="https://www.n-c-p.org/cgi/page.cgi/_evtcal.html?evt=3076&amp;date=2025-3" TargetMode="External"/><Relationship Id="rId15" Type="http://schemas.openxmlformats.org/officeDocument/2006/relationships/hyperlink" Target="https://www.n-c-p.or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nfo@n-c-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1428</Words>
  <Characters>7144</Characters>
  <Application>Microsoft Office Word</Application>
  <DocSecurity>4</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 Brod MD</dc:creator>
  <cp:keywords/>
  <dc:description/>
  <cp:lastModifiedBy>Liat Marciano</cp:lastModifiedBy>
  <cp:revision>2</cp:revision>
  <cp:lastPrinted>2025-03-02T04:43:00Z</cp:lastPrinted>
  <dcterms:created xsi:type="dcterms:W3CDTF">2025-03-05T09:47:00Z</dcterms:created>
  <dcterms:modified xsi:type="dcterms:W3CDTF">2025-03-05T09:47:00Z</dcterms:modified>
</cp:coreProperties>
</file>